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39C69" w14:textId="77777777" w:rsidR="00551B7B" w:rsidRPr="00B503CD" w:rsidRDefault="001E5872" w:rsidP="006A30DD">
      <w:pPr>
        <w:rPr>
          <w:b/>
          <w:sz w:val="24"/>
        </w:rPr>
      </w:pPr>
      <w:r w:rsidRPr="001E5872">
        <w:rPr>
          <w:b/>
          <w:sz w:val="24"/>
        </w:rPr>
        <w:t>Media release from the University of Cambridge</w:t>
      </w:r>
    </w:p>
    <w:p w14:paraId="0D042F08" w14:textId="77777777" w:rsidR="00551B7B" w:rsidRPr="00B503CD" w:rsidRDefault="00551B7B" w:rsidP="006A30DD">
      <w:pPr>
        <w:rPr>
          <w:b/>
          <w:sz w:val="24"/>
        </w:rPr>
      </w:pPr>
    </w:p>
    <w:p w14:paraId="748CF2EF" w14:textId="6EAC8870" w:rsidR="00551B7B" w:rsidRPr="00B503CD" w:rsidRDefault="001E5872" w:rsidP="006A30DD">
      <w:pPr>
        <w:rPr>
          <w:b/>
          <w:sz w:val="24"/>
        </w:rPr>
      </w:pPr>
      <w:r w:rsidRPr="001E5872">
        <w:rPr>
          <w:b/>
          <w:sz w:val="24"/>
        </w:rPr>
        <w:t xml:space="preserve">Embargoed until </w:t>
      </w:r>
      <w:r w:rsidR="006A30DD">
        <w:rPr>
          <w:b/>
          <w:sz w:val="24"/>
        </w:rPr>
        <w:t>16:00</w:t>
      </w:r>
      <w:r w:rsidR="006A30DD" w:rsidRPr="001E5872">
        <w:rPr>
          <w:b/>
          <w:sz w:val="24"/>
        </w:rPr>
        <w:t xml:space="preserve"> </w:t>
      </w:r>
      <w:r w:rsidRPr="001E5872">
        <w:rPr>
          <w:b/>
          <w:sz w:val="24"/>
        </w:rPr>
        <w:t xml:space="preserve">(UK) on </w:t>
      </w:r>
      <w:r w:rsidR="006A30DD">
        <w:rPr>
          <w:b/>
          <w:sz w:val="24"/>
        </w:rPr>
        <w:t>Monday 23 October 2017</w:t>
      </w:r>
    </w:p>
    <w:p w14:paraId="5E50C165" w14:textId="77777777" w:rsidR="00551B7B" w:rsidRPr="00B503CD" w:rsidRDefault="00551B7B" w:rsidP="006A30DD">
      <w:pPr>
        <w:rPr>
          <w:b/>
          <w:sz w:val="24"/>
        </w:rPr>
      </w:pPr>
    </w:p>
    <w:p w14:paraId="5B182239" w14:textId="77777777" w:rsidR="00551B7B" w:rsidRPr="00B503CD" w:rsidRDefault="001E5872" w:rsidP="006A30DD">
      <w:pPr>
        <w:rPr>
          <w:b/>
          <w:sz w:val="24"/>
        </w:rPr>
      </w:pPr>
      <w:r w:rsidRPr="001E5872">
        <w:rPr>
          <w:b/>
          <w:sz w:val="24"/>
        </w:rPr>
        <w:t>Major study of genetics of breast cancer provides clues to mechanisms behind the disease</w:t>
      </w:r>
    </w:p>
    <w:p w14:paraId="47E5B913" w14:textId="77777777" w:rsidR="00B679BD" w:rsidRPr="00B503CD" w:rsidRDefault="00B679BD" w:rsidP="006A30DD">
      <w:pPr>
        <w:rPr>
          <w:b/>
          <w:sz w:val="24"/>
        </w:rPr>
      </w:pPr>
    </w:p>
    <w:p w14:paraId="6A81E370" w14:textId="77777777" w:rsidR="00B81884" w:rsidRDefault="00C27F54" w:rsidP="006A30DD">
      <w:pPr>
        <w:rPr>
          <w:sz w:val="24"/>
        </w:rPr>
      </w:pPr>
      <w:r w:rsidRPr="00C27F54">
        <w:rPr>
          <w:sz w:val="24"/>
        </w:rPr>
        <w:t xml:space="preserve">As part of the Oslo Breast Cancer Consortium (OSBREAC), surgeons, </w:t>
      </w:r>
      <w:proofErr w:type="gramStart"/>
      <w:r w:rsidRPr="00C27F54">
        <w:rPr>
          <w:sz w:val="24"/>
        </w:rPr>
        <w:t>oncologist</w:t>
      </w:r>
      <w:proofErr w:type="gramEnd"/>
      <w:r w:rsidRPr="00C27F54">
        <w:rPr>
          <w:sz w:val="24"/>
        </w:rPr>
        <w:t xml:space="preserve"> and Scientists from OUS have participated in the analysis of genetic data from 275,000 women, of whom 146,000 had been diagnosed with breast cancer.</w:t>
      </w:r>
      <w:r>
        <w:rPr>
          <w:sz w:val="24"/>
        </w:rPr>
        <w:t xml:space="preserve">  </w:t>
      </w:r>
      <w:r w:rsidRPr="004E036A">
        <w:rPr>
          <w:rFonts w:cs="Helvetica"/>
          <w:sz w:val="24"/>
          <w:szCs w:val="28"/>
          <w:lang w:val="en-US"/>
        </w:rPr>
        <w:t xml:space="preserve">The findings are the result of work by the </w:t>
      </w:r>
      <w:proofErr w:type="spellStart"/>
      <w:r w:rsidRPr="004E036A">
        <w:rPr>
          <w:rFonts w:cs="Helvetica"/>
          <w:sz w:val="24"/>
          <w:szCs w:val="28"/>
          <w:lang w:val="en-US"/>
        </w:rPr>
        <w:t>OncoArray</w:t>
      </w:r>
      <w:proofErr w:type="spellEnd"/>
      <w:r w:rsidRPr="004E036A">
        <w:rPr>
          <w:rFonts w:cs="Helvetica"/>
          <w:sz w:val="24"/>
          <w:szCs w:val="28"/>
          <w:lang w:val="en-US"/>
        </w:rPr>
        <w:t xml:space="preserve"> Consortium, a huge </w:t>
      </w:r>
      <w:proofErr w:type="spellStart"/>
      <w:r w:rsidRPr="004E036A">
        <w:rPr>
          <w:rFonts w:cs="Helvetica"/>
          <w:sz w:val="24"/>
          <w:szCs w:val="28"/>
          <w:lang w:val="en-US"/>
        </w:rPr>
        <w:t>endeavour</w:t>
      </w:r>
      <w:proofErr w:type="spellEnd"/>
      <w:r w:rsidRPr="004E036A">
        <w:rPr>
          <w:rFonts w:cs="Helvetica"/>
          <w:sz w:val="24"/>
          <w:szCs w:val="28"/>
          <w:lang w:val="en-US"/>
        </w:rPr>
        <w:t xml:space="preserve"> involving 550 researchers from around 300 different institutions in </w:t>
      </w:r>
      <w:r>
        <w:rPr>
          <w:rFonts w:cs="Helvetica"/>
          <w:sz w:val="24"/>
          <w:szCs w:val="28"/>
          <w:lang w:val="en-US"/>
        </w:rPr>
        <w:t>six</w:t>
      </w:r>
      <w:r w:rsidRPr="004E036A">
        <w:rPr>
          <w:rFonts w:cs="Helvetica"/>
          <w:sz w:val="24"/>
          <w:szCs w:val="28"/>
          <w:lang w:val="en-US"/>
        </w:rPr>
        <w:t xml:space="preserve"> continents</w:t>
      </w:r>
      <w:r w:rsidRPr="00B503CD">
        <w:rPr>
          <w:sz w:val="24"/>
        </w:rPr>
        <w:t xml:space="preserve"> </w:t>
      </w:r>
    </w:p>
    <w:p w14:paraId="3F0CC47D" w14:textId="77777777" w:rsidR="00B81884" w:rsidRDefault="00B81884" w:rsidP="006A30DD">
      <w:pPr>
        <w:rPr>
          <w:sz w:val="24"/>
        </w:rPr>
      </w:pPr>
    </w:p>
    <w:p w14:paraId="52F9FBF9" w14:textId="0D3B984F" w:rsidR="00993AC9" w:rsidRPr="00B503CD" w:rsidRDefault="00993AC9" w:rsidP="006A30DD">
      <w:pPr>
        <w:rPr>
          <w:sz w:val="24"/>
        </w:rPr>
      </w:pPr>
      <w:r w:rsidRPr="00B503CD">
        <w:rPr>
          <w:sz w:val="24"/>
        </w:rPr>
        <w:t>Seventy-</w:t>
      </w:r>
      <w:r w:rsidR="00DE2416" w:rsidRPr="00B503CD">
        <w:rPr>
          <w:sz w:val="24"/>
        </w:rPr>
        <w:t>two</w:t>
      </w:r>
      <w:r w:rsidRPr="00B503CD">
        <w:rPr>
          <w:sz w:val="24"/>
        </w:rPr>
        <w:t xml:space="preserve"> new genetic variants that contribute to </w:t>
      </w:r>
      <w:r w:rsidR="000C094E" w:rsidRPr="00B503CD">
        <w:rPr>
          <w:sz w:val="24"/>
        </w:rPr>
        <w:t xml:space="preserve">the </w:t>
      </w:r>
      <w:r w:rsidRPr="00B503CD">
        <w:rPr>
          <w:sz w:val="24"/>
        </w:rPr>
        <w:t xml:space="preserve">risk of developing breast cancer have been identified by a major international collaboration involving hundreds of researchers worldwide. Of these variants, reported today in the journals </w:t>
      </w:r>
      <w:r w:rsidRPr="00B503CD">
        <w:rPr>
          <w:i/>
          <w:sz w:val="24"/>
        </w:rPr>
        <w:t>Nature</w:t>
      </w:r>
      <w:r w:rsidRPr="00B503CD">
        <w:rPr>
          <w:sz w:val="24"/>
        </w:rPr>
        <w:t xml:space="preserve"> and </w:t>
      </w:r>
      <w:r w:rsidRPr="00B503CD">
        <w:rPr>
          <w:i/>
          <w:sz w:val="24"/>
        </w:rPr>
        <w:t>Nature Genetics</w:t>
      </w:r>
      <w:r w:rsidRPr="00B503CD">
        <w:rPr>
          <w:sz w:val="24"/>
        </w:rPr>
        <w:t xml:space="preserve">, 65 are common variants that predispose to breast cancer and a further </w:t>
      </w:r>
      <w:r w:rsidR="00DB523D" w:rsidRPr="00B503CD">
        <w:rPr>
          <w:sz w:val="24"/>
        </w:rPr>
        <w:t>seven</w:t>
      </w:r>
      <w:r w:rsidRPr="00B503CD">
        <w:rPr>
          <w:sz w:val="24"/>
        </w:rPr>
        <w:t xml:space="preserve"> predispose specifically to </w:t>
      </w:r>
      <w:r w:rsidR="00B27660" w:rsidRPr="00B503CD">
        <w:rPr>
          <w:sz w:val="24"/>
        </w:rPr>
        <w:t>o</w:t>
      </w:r>
      <w:r w:rsidRPr="00B503CD">
        <w:rPr>
          <w:sz w:val="24"/>
        </w:rPr>
        <w:t>estrogen-receptor negative breast cancer – the subset of cases that do not respond to</w:t>
      </w:r>
      <w:r w:rsidR="000C094E" w:rsidRPr="00B503CD">
        <w:rPr>
          <w:sz w:val="24"/>
        </w:rPr>
        <w:t xml:space="preserve"> </w:t>
      </w:r>
      <w:r w:rsidR="00A32765" w:rsidRPr="00B503CD">
        <w:rPr>
          <w:sz w:val="24"/>
        </w:rPr>
        <w:t>hormonal t</w:t>
      </w:r>
      <w:r w:rsidR="00B503CD">
        <w:rPr>
          <w:sz w:val="24"/>
        </w:rPr>
        <w:t xml:space="preserve">herapies, </w:t>
      </w:r>
      <w:r w:rsidR="00A32765" w:rsidRPr="00B503CD">
        <w:rPr>
          <w:sz w:val="24"/>
        </w:rPr>
        <w:t xml:space="preserve">such as </w:t>
      </w:r>
      <w:r w:rsidR="000C094E" w:rsidRPr="00B503CD">
        <w:rPr>
          <w:sz w:val="24"/>
        </w:rPr>
        <w:t>the drug</w:t>
      </w:r>
      <w:r w:rsidRPr="00B503CD">
        <w:rPr>
          <w:sz w:val="24"/>
        </w:rPr>
        <w:t xml:space="preserve"> tamoxifen</w:t>
      </w:r>
      <w:r w:rsidR="000C094E" w:rsidRPr="00B503CD">
        <w:rPr>
          <w:sz w:val="24"/>
        </w:rPr>
        <w:t>.</w:t>
      </w:r>
    </w:p>
    <w:p w14:paraId="5B4452C7" w14:textId="77777777" w:rsidR="00993AC9" w:rsidRPr="00B503CD" w:rsidRDefault="00993AC9" w:rsidP="006A30DD">
      <w:pPr>
        <w:rPr>
          <w:sz w:val="24"/>
        </w:rPr>
      </w:pPr>
    </w:p>
    <w:p w14:paraId="67287588" w14:textId="77777777" w:rsidR="0088152B" w:rsidRPr="00B503CD" w:rsidRDefault="00C25E88" w:rsidP="006A30DD">
      <w:pPr>
        <w:rPr>
          <w:sz w:val="24"/>
        </w:rPr>
      </w:pPr>
      <w:r w:rsidRPr="00B503CD">
        <w:rPr>
          <w:sz w:val="24"/>
        </w:rPr>
        <w:t>Breast cancer is caused by complex interactions between a large number of gene</w:t>
      </w:r>
      <w:r w:rsidR="00B27660" w:rsidRPr="00B503CD">
        <w:rPr>
          <w:sz w:val="24"/>
        </w:rPr>
        <w:t>tic variant</w:t>
      </w:r>
      <w:r w:rsidRPr="00B503CD">
        <w:rPr>
          <w:sz w:val="24"/>
        </w:rPr>
        <w:t xml:space="preserve">s and our environment. </w:t>
      </w:r>
      <w:r w:rsidR="0041220E" w:rsidRPr="00B503CD">
        <w:rPr>
          <w:sz w:val="24"/>
        </w:rPr>
        <w:t>The inherited</w:t>
      </w:r>
      <w:r w:rsidR="000C094E" w:rsidRPr="00B503CD">
        <w:rPr>
          <w:sz w:val="24"/>
        </w:rPr>
        <w:t xml:space="preserve"> component of</w:t>
      </w:r>
      <w:r w:rsidR="0041220E" w:rsidRPr="00B503CD">
        <w:rPr>
          <w:sz w:val="24"/>
        </w:rPr>
        <w:t xml:space="preserve"> </w:t>
      </w:r>
      <w:r w:rsidR="000C094E" w:rsidRPr="00B503CD">
        <w:rPr>
          <w:sz w:val="24"/>
        </w:rPr>
        <w:t xml:space="preserve">breast cancer </w:t>
      </w:r>
      <w:r w:rsidR="0041220E" w:rsidRPr="00B503CD">
        <w:rPr>
          <w:sz w:val="24"/>
        </w:rPr>
        <w:t xml:space="preserve">risk is due to a combination of rare variants in genes </w:t>
      </w:r>
      <w:r w:rsidR="0088152B" w:rsidRPr="00B503CD">
        <w:rPr>
          <w:sz w:val="24"/>
        </w:rPr>
        <w:t>such as</w:t>
      </w:r>
      <w:r w:rsidR="0041220E" w:rsidRPr="00B503CD">
        <w:rPr>
          <w:sz w:val="24"/>
        </w:rPr>
        <w:t xml:space="preserve"> </w:t>
      </w:r>
      <w:r w:rsidR="0041220E" w:rsidRPr="00B503CD">
        <w:rPr>
          <w:i/>
          <w:sz w:val="24"/>
        </w:rPr>
        <w:t>BRCA1</w:t>
      </w:r>
      <w:r w:rsidR="0041220E" w:rsidRPr="00B503CD">
        <w:rPr>
          <w:sz w:val="24"/>
        </w:rPr>
        <w:t xml:space="preserve"> and </w:t>
      </w:r>
      <w:r w:rsidR="0041220E" w:rsidRPr="00B503CD">
        <w:rPr>
          <w:i/>
          <w:sz w:val="24"/>
        </w:rPr>
        <w:t>BRCA2</w:t>
      </w:r>
      <w:r w:rsidR="0041220E" w:rsidRPr="00B503CD">
        <w:rPr>
          <w:sz w:val="24"/>
        </w:rPr>
        <w:t xml:space="preserve"> that confer a high risk of the disease, and many commoner genetic variants</w:t>
      </w:r>
      <w:r w:rsidRPr="00B503CD">
        <w:rPr>
          <w:sz w:val="24"/>
        </w:rPr>
        <w:t xml:space="preserve"> that each confer only a small risk</w:t>
      </w:r>
      <w:r w:rsidR="0041220E" w:rsidRPr="00B503CD">
        <w:rPr>
          <w:sz w:val="24"/>
        </w:rPr>
        <w:t>.</w:t>
      </w:r>
      <w:r w:rsidR="0088152B" w:rsidRPr="00B503CD">
        <w:rPr>
          <w:sz w:val="24"/>
        </w:rPr>
        <w:t xml:space="preserve"> </w:t>
      </w:r>
      <w:r w:rsidR="00A32765" w:rsidRPr="00B503CD">
        <w:rPr>
          <w:sz w:val="24"/>
          <w:szCs w:val="28"/>
        </w:rPr>
        <w:t>The newly identified risk regions nearly double the number that are already known</w:t>
      </w:r>
      <w:r w:rsidR="00B503CD">
        <w:rPr>
          <w:sz w:val="24"/>
          <w:szCs w:val="28"/>
        </w:rPr>
        <w:t>,</w:t>
      </w:r>
      <w:r w:rsidR="00A32765" w:rsidRPr="00B503CD">
        <w:rPr>
          <w:sz w:val="24"/>
        </w:rPr>
        <w:t xml:space="preserve"> thereby </w:t>
      </w:r>
      <w:r w:rsidR="0088152B" w:rsidRPr="00B503CD">
        <w:rPr>
          <w:sz w:val="24"/>
        </w:rPr>
        <w:t>bring</w:t>
      </w:r>
      <w:r w:rsidR="00A32765" w:rsidRPr="00B503CD">
        <w:rPr>
          <w:sz w:val="24"/>
        </w:rPr>
        <w:t>ing</w:t>
      </w:r>
      <w:r w:rsidR="0088152B" w:rsidRPr="00B503CD">
        <w:rPr>
          <w:sz w:val="24"/>
        </w:rPr>
        <w:t xml:space="preserve"> the number of </w:t>
      </w:r>
      <w:r w:rsidR="00B27660" w:rsidRPr="00B503CD">
        <w:rPr>
          <w:sz w:val="24"/>
        </w:rPr>
        <w:t xml:space="preserve">known </w:t>
      </w:r>
      <w:r w:rsidR="0088152B" w:rsidRPr="00B503CD">
        <w:rPr>
          <w:sz w:val="24"/>
        </w:rPr>
        <w:t xml:space="preserve">common variants </w:t>
      </w:r>
      <w:r w:rsidR="00B503CD">
        <w:rPr>
          <w:sz w:val="24"/>
        </w:rPr>
        <w:t xml:space="preserve">associated with </w:t>
      </w:r>
      <w:r w:rsidR="0088152B" w:rsidRPr="00B503CD">
        <w:rPr>
          <w:sz w:val="24"/>
        </w:rPr>
        <w:t>breast cancer to around 180.</w:t>
      </w:r>
    </w:p>
    <w:p w14:paraId="1631C910" w14:textId="77777777" w:rsidR="0088152B" w:rsidRPr="00B503CD" w:rsidRDefault="0088152B" w:rsidP="006A30DD">
      <w:pPr>
        <w:rPr>
          <w:sz w:val="24"/>
        </w:rPr>
      </w:pPr>
    </w:p>
    <w:p w14:paraId="701DB380" w14:textId="0F1F2D76" w:rsidR="0041220E" w:rsidRPr="00B503CD" w:rsidRDefault="00C25E88" w:rsidP="006A30DD">
      <w:pPr>
        <w:rPr>
          <w:sz w:val="24"/>
        </w:rPr>
      </w:pPr>
      <w:r w:rsidRPr="00B503CD">
        <w:rPr>
          <w:sz w:val="24"/>
        </w:rPr>
        <w:t>Professor Doug Easton from the University of Cambridge</w:t>
      </w:r>
      <w:r w:rsidR="000B4632">
        <w:rPr>
          <w:sz w:val="24"/>
        </w:rPr>
        <w:t>,</w:t>
      </w:r>
      <w:r w:rsidR="00B73575">
        <w:rPr>
          <w:sz w:val="24"/>
        </w:rPr>
        <w:t xml:space="preserve"> </w:t>
      </w:r>
      <w:r w:rsidRPr="00B503CD">
        <w:rPr>
          <w:sz w:val="24"/>
        </w:rPr>
        <w:t>one of the lead investigators on the study, says: “These findings add</w:t>
      </w:r>
      <w:r w:rsidR="0088152B" w:rsidRPr="00B503CD">
        <w:rPr>
          <w:sz w:val="24"/>
        </w:rPr>
        <w:t xml:space="preserve"> significantly to our understanding of the inherited basis of breast cancer.</w:t>
      </w:r>
      <w:r w:rsidRPr="00B503CD">
        <w:rPr>
          <w:sz w:val="24"/>
        </w:rPr>
        <w:t xml:space="preserve"> </w:t>
      </w:r>
      <w:r w:rsidR="00B27660" w:rsidRPr="00B503CD">
        <w:rPr>
          <w:sz w:val="24"/>
        </w:rPr>
        <w:t>A</w:t>
      </w:r>
      <w:r w:rsidRPr="00B503CD">
        <w:rPr>
          <w:sz w:val="24"/>
        </w:rPr>
        <w:t xml:space="preserve">s well as identifying new </w:t>
      </w:r>
      <w:r w:rsidR="00B503CD">
        <w:rPr>
          <w:sz w:val="24"/>
        </w:rPr>
        <w:t xml:space="preserve">genetic </w:t>
      </w:r>
      <w:r w:rsidRPr="00B503CD">
        <w:rPr>
          <w:sz w:val="24"/>
        </w:rPr>
        <w:t xml:space="preserve">variants, we have also confirmed </w:t>
      </w:r>
      <w:r w:rsidR="00B73575">
        <w:rPr>
          <w:sz w:val="24"/>
        </w:rPr>
        <w:t>many</w:t>
      </w:r>
      <w:r w:rsidR="00B73575" w:rsidRPr="00B503CD">
        <w:rPr>
          <w:sz w:val="24"/>
        </w:rPr>
        <w:t xml:space="preserve"> </w:t>
      </w:r>
      <w:r w:rsidRPr="00B503CD">
        <w:rPr>
          <w:sz w:val="24"/>
        </w:rPr>
        <w:t>that</w:t>
      </w:r>
      <w:r w:rsidR="0041220E" w:rsidRPr="00B503CD">
        <w:rPr>
          <w:sz w:val="24"/>
        </w:rPr>
        <w:t xml:space="preserve"> we had </w:t>
      </w:r>
      <w:r w:rsidRPr="00B503CD">
        <w:rPr>
          <w:sz w:val="24"/>
        </w:rPr>
        <w:t xml:space="preserve">previously </w:t>
      </w:r>
      <w:r w:rsidR="0041220E" w:rsidRPr="00B503CD">
        <w:rPr>
          <w:sz w:val="24"/>
        </w:rPr>
        <w:t xml:space="preserve">suspected. </w:t>
      </w:r>
      <w:r w:rsidR="00F821EB" w:rsidRPr="00B503CD">
        <w:rPr>
          <w:sz w:val="24"/>
        </w:rPr>
        <w:t>There are some clear patterns in the genetic variants</w:t>
      </w:r>
      <w:r w:rsidR="00330018" w:rsidRPr="00B503CD">
        <w:rPr>
          <w:sz w:val="24"/>
        </w:rPr>
        <w:t xml:space="preserve"> that</w:t>
      </w:r>
      <w:r w:rsidR="0041220E" w:rsidRPr="00B503CD">
        <w:rPr>
          <w:sz w:val="24"/>
        </w:rPr>
        <w:t xml:space="preserve"> should help us understand why </w:t>
      </w:r>
      <w:r w:rsidR="00C60A60" w:rsidRPr="00B503CD">
        <w:rPr>
          <w:sz w:val="24"/>
        </w:rPr>
        <w:t xml:space="preserve">some </w:t>
      </w:r>
      <w:r w:rsidR="0041220E" w:rsidRPr="00B503CD">
        <w:rPr>
          <w:sz w:val="24"/>
        </w:rPr>
        <w:t xml:space="preserve">women are predisposed to breast cancer, and </w:t>
      </w:r>
      <w:r w:rsidR="00C60A60" w:rsidRPr="00B503CD">
        <w:rPr>
          <w:sz w:val="24"/>
        </w:rPr>
        <w:t>which</w:t>
      </w:r>
      <w:r w:rsidR="0041220E" w:rsidRPr="00B503CD">
        <w:rPr>
          <w:sz w:val="24"/>
        </w:rPr>
        <w:t xml:space="preserve"> genes and mechanisms are involved.</w:t>
      </w:r>
      <w:r w:rsidRPr="00B503CD">
        <w:rPr>
          <w:sz w:val="24"/>
        </w:rPr>
        <w:t>”</w:t>
      </w:r>
      <w:r w:rsidR="0041220E" w:rsidRPr="00B503CD">
        <w:rPr>
          <w:sz w:val="24"/>
        </w:rPr>
        <w:t xml:space="preserve"> </w:t>
      </w:r>
    </w:p>
    <w:p w14:paraId="3E7C333B" w14:textId="77777777" w:rsidR="0041220E" w:rsidRPr="00B503CD" w:rsidRDefault="0041220E" w:rsidP="006A30DD">
      <w:pPr>
        <w:rPr>
          <w:sz w:val="24"/>
        </w:rPr>
      </w:pPr>
    </w:p>
    <w:p w14:paraId="3DC6307B" w14:textId="77777777" w:rsidR="0041220E" w:rsidRDefault="0041220E" w:rsidP="006A30DD">
      <w:pPr>
        <w:rPr>
          <w:sz w:val="24"/>
        </w:rPr>
      </w:pPr>
      <w:r w:rsidRPr="00B503CD">
        <w:rPr>
          <w:sz w:val="24"/>
        </w:rPr>
        <w:t>By combining epidemiological data with other data from breast tissue</w:t>
      </w:r>
      <w:r w:rsidR="000B42A4" w:rsidRPr="00B503CD">
        <w:rPr>
          <w:sz w:val="24"/>
        </w:rPr>
        <w:t>, the researchers</w:t>
      </w:r>
      <w:r w:rsidRPr="00B503CD">
        <w:rPr>
          <w:sz w:val="24"/>
        </w:rPr>
        <w:t xml:space="preserve"> were able to make plausible predictions of the target genes in the large majority of cases. </w:t>
      </w:r>
      <w:r w:rsidR="00C60A60" w:rsidRPr="00B503CD">
        <w:rPr>
          <w:sz w:val="24"/>
        </w:rPr>
        <w:t xml:space="preserve">In addition, </w:t>
      </w:r>
      <w:r w:rsidR="000B42A4" w:rsidRPr="00B503CD">
        <w:rPr>
          <w:sz w:val="24"/>
        </w:rPr>
        <w:t>the</w:t>
      </w:r>
      <w:r w:rsidR="00F821EB" w:rsidRPr="00B503CD">
        <w:rPr>
          <w:sz w:val="24"/>
        </w:rPr>
        <w:t>y</w:t>
      </w:r>
      <w:r w:rsidR="000B42A4" w:rsidRPr="00B503CD">
        <w:rPr>
          <w:sz w:val="24"/>
        </w:rPr>
        <w:t xml:space="preserve"> </w:t>
      </w:r>
      <w:r w:rsidRPr="00B503CD">
        <w:rPr>
          <w:sz w:val="24"/>
        </w:rPr>
        <w:t>showed for the first time that these genes are often the same as those that are altered in breast tumours</w:t>
      </w:r>
      <w:r w:rsidR="00C60A60" w:rsidRPr="00B503CD">
        <w:rPr>
          <w:sz w:val="24"/>
        </w:rPr>
        <w:t xml:space="preserve"> – when a tumour develops, the DNA within the cancer cells themselves mutates. </w:t>
      </w:r>
    </w:p>
    <w:p w14:paraId="773EB48C" w14:textId="77777777" w:rsidR="00662698" w:rsidRDefault="00662698" w:rsidP="006A30DD">
      <w:pPr>
        <w:rPr>
          <w:sz w:val="24"/>
        </w:rPr>
      </w:pPr>
    </w:p>
    <w:p w14:paraId="2FAE1913" w14:textId="77777777" w:rsidR="000B4632" w:rsidRDefault="00662698" w:rsidP="006A30DD">
      <w:pPr>
        <w:rPr>
          <w:sz w:val="24"/>
        </w:rPr>
      </w:pPr>
      <w:r w:rsidRPr="00B503CD">
        <w:rPr>
          <w:sz w:val="24"/>
        </w:rPr>
        <w:t xml:space="preserve">Most of the variants found by </w:t>
      </w:r>
      <w:proofErr w:type="spellStart"/>
      <w:r w:rsidRPr="00B503CD">
        <w:rPr>
          <w:sz w:val="24"/>
        </w:rPr>
        <w:t>OncoArray</w:t>
      </w:r>
      <w:proofErr w:type="spellEnd"/>
      <w:r w:rsidRPr="00B503CD">
        <w:rPr>
          <w:sz w:val="24"/>
        </w:rPr>
        <w:t xml:space="preserve"> were not found within genes, but rather within regions of the genome that regulate the activity of nearby genes. When the researchers looked at the pattern of these genetic regions, they discovered that this differed from that of those regions involved in predisposition to other common diseases.</w:t>
      </w:r>
    </w:p>
    <w:p w14:paraId="5F1FC75B" w14:textId="77777777" w:rsidR="000B4632" w:rsidRDefault="000B4632" w:rsidP="006A30DD">
      <w:pPr>
        <w:rPr>
          <w:sz w:val="24"/>
        </w:rPr>
      </w:pPr>
    </w:p>
    <w:p w14:paraId="3BA16535" w14:textId="141CE6B2" w:rsidR="00662698" w:rsidRDefault="00662698" w:rsidP="006A30DD">
      <w:pPr>
        <w:rPr>
          <w:sz w:val="24"/>
        </w:rPr>
      </w:pPr>
      <w:r>
        <w:rPr>
          <w:sz w:val="24"/>
        </w:rPr>
        <w:t>Professor Peter Kraft at Harvard TH Chan School of Public Health</w:t>
      </w:r>
      <w:r w:rsidR="0028452D">
        <w:rPr>
          <w:sz w:val="24"/>
        </w:rPr>
        <w:t>, USA</w:t>
      </w:r>
      <w:r w:rsidR="000B4632">
        <w:rPr>
          <w:sz w:val="24"/>
        </w:rPr>
        <w:t xml:space="preserve">, says: </w:t>
      </w:r>
      <w:r w:rsidR="000B4632" w:rsidRPr="00B503CD">
        <w:rPr>
          <w:sz w:val="24"/>
        </w:rPr>
        <w:t>“Given the size of th</w:t>
      </w:r>
      <w:r w:rsidR="000B4632">
        <w:rPr>
          <w:sz w:val="24"/>
        </w:rPr>
        <w:t>ese</w:t>
      </w:r>
      <w:r w:rsidR="000B4632" w:rsidRPr="00B503CD">
        <w:rPr>
          <w:sz w:val="24"/>
        </w:rPr>
        <w:t xml:space="preserve"> stud</w:t>
      </w:r>
      <w:r w:rsidR="000B4632">
        <w:rPr>
          <w:sz w:val="24"/>
        </w:rPr>
        <w:t>ies</w:t>
      </w:r>
      <w:r w:rsidR="000B4632" w:rsidRPr="00B503CD">
        <w:rPr>
          <w:sz w:val="24"/>
        </w:rPr>
        <w:t xml:space="preserve">, we expected that we would find a lot of new breast cancer risk variants, </w:t>
      </w:r>
      <w:r w:rsidR="000B4632" w:rsidRPr="00B503CD">
        <w:rPr>
          <w:sz w:val="24"/>
        </w:rPr>
        <w:lastRenderedPageBreak/>
        <w:t>but the stud</w:t>
      </w:r>
      <w:r w:rsidR="000B4632">
        <w:rPr>
          <w:sz w:val="24"/>
        </w:rPr>
        <w:t>ies</w:t>
      </w:r>
      <w:r w:rsidR="000B4632" w:rsidRPr="00B503CD">
        <w:rPr>
          <w:sz w:val="24"/>
        </w:rPr>
        <w:t xml:space="preserve"> tells us a lot more about which genes are involve</w:t>
      </w:r>
      <w:r w:rsidR="000B4632">
        <w:rPr>
          <w:sz w:val="24"/>
        </w:rPr>
        <w:t>d, revealing many previously unsuspected genes and genetic mechanisms</w:t>
      </w:r>
      <w:r w:rsidR="000B4632" w:rsidRPr="00462B2A">
        <w:rPr>
          <w:sz w:val="24"/>
        </w:rPr>
        <w:t xml:space="preserve"> </w:t>
      </w:r>
      <w:r w:rsidR="000B4632" w:rsidRPr="00B503CD">
        <w:rPr>
          <w:sz w:val="24"/>
        </w:rPr>
        <w:t xml:space="preserve">underlying </w:t>
      </w:r>
      <w:r w:rsidR="000B4632">
        <w:rPr>
          <w:sz w:val="24"/>
        </w:rPr>
        <w:t>breast carcinogenesis. This should provide guidance</w:t>
      </w:r>
      <w:r w:rsidR="000B4632" w:rsidRPr="00B503CD">
        <w:rPr>
          <w:sz w:val="24"/>
        </w:rPr>
        <w:t xml:space="preserve"> for a lot of future research</w:t>
      </w:r>
      <w:r w:rsidR="000B4632">
        <w:rPr>
          <w:sz w:val="24"/>
        </w:rPr>
        <w:t>.”</w:t>
      </w:r>
    </w:p>
    <w:p w14:paraId="39B46FF5" w14:textId="77777777" w:rsidR="00662698" w:rsidRDefault="00662698" w:rsidP="006A30DD">
      <w:pPr>
        <w:rPr>
          <w:sz w:val="24"/>
        </w:rPr>
      </w:pPr>
    </w:p>
    <w:p w14:paraId="60E38085" w14:textId="77777777" w:rsidR="000B4632" w:rsidRDefault="00202B96" w:rsidP="006A30DD">
      <w:pPr>
        <w:rPr>
          <w:sz w:val="24"/>
        </w:rPr>
      </w:pPr>
      <w:r w:rsidRPr="00B503CD">
        <w:rPr>
          <w:sz w:val="24"/>
        </w:rPr>
        <w:t>Around 70% of all cases of breast cancer are oestrogen-receptor positive</w:t>
      </w:r>
      <w:r w:rsidR="00E61C98">
        <w:rPr>
          <w:sz w:val="24"/>
        </w:rPr>
        <w:t xml:space="preserve">, meaning that </w:t>
      </w:r>
      <w:r w:rsidRPr="00B503CD">
        <w:rPr>
          <w:sz w:val="24"/>
        </w:rPr>
        <w:t>the cancer cells have a particular protein (known as a receptor) that responds to the female sex hormone oestrogen, enabling the tumour to grow. However, not all cancer cells carry this receptor – these are known as oestrogen-receptor negative</w:t>
      </w:r>
      <w:r w:rsidR="00404B69">
        <w:rPr>
          <w:sz w:val="24"/>
        </w:rPr>
        <w:t xml:space="preserve">. </w:t>
      </w:r>
      <w:r w:rsidR="00FB2DCC">
        <w:rPr>
          <w:sz w:val="24"/>
        </w:rPr>
        <w:t xml:space="preserve">The studies </w:t>
      </w:r>
      <w:r w:rsidR="00E61C98">
        <w:rPr>
          <w:sz w:val="24"/>
        </w:rPr>
        <w:t>identified</w:t>
      </w:r>
      <w:r w:rsidR="00FB2DCC">
        <w:rPr>
          <w:sz w:val="24"/>
        </w:rPr>
        <w:t xml:space="preserve"> genetic regions specifically associated with either oestrogen-receptor positive or oestrogen receptor negative breast cancer, underscoring the fact that these are biologically distinct cancers that develop differently.</w:t>
      </w:r>
    </w:p>
    <w:p w14:paraId="5DBC41D4" w14:textId="77777777" w:rsidR="000B4632" w:rsidRDefault="000B4632" w:rsidP="006A30DD">
      <w:pPr>
        <w:rPr>
          <w:sz w:val="24"/>
        </w:rPr>
      </w:pPr>
    </w:p>
    <w:p w14:paraId="5A37CB57" w14:textId="3185D86E" w:rsidR="00330018" w:rsidRPr="00B503CD" w:rsidRDefault="0028452D" w:rsidP="006A30DD">
      <w:pPr>
        <w:rPr>
          <w:sz w:val="24"/>
        </w:rPr>
      </w:pPr>
      <w:r>
        <w:rPr>
          <w:sz w:val="24"/>
        </w:rPr>
        <w:t>“</w:t>
      </w:r>
      <w:r w:rsidR="00BC38A7">
        <w:rPr>
          <w:sz w:val="24"/>
        </w:rPr>
        <w:t>These findings may inform improved risk prediction, both for the general population and BRCA1 mutation carriers</w:t>
      </w:r>
      <w:r w:rsidR="000B4632">
        <w:rPr>
          <w:sz w:val="24"/>
        </w:rPr>
        <w:t>,” says Associate Professor Roger Milne at Cancer Council Victoria in Melbourne.</w:t>
      </w:r>
      <w:r>
        <w:rPr>
          <w:sz w:val="24"/>
        </w:rPr>
        <w:t xml:space="preserve"> </w:t>
      </w:r>
      <w:r w:rsidR="000B4632">
        <w:rPr>
          <w:sz w:val="24"/>
        </w:rPr>
        <w:t>“</w:t>
      </w:r>
      <w:r>
        <w:rPr>
          <w:sz w:val="24"/>
        </w:rPr>
        <w:t>A better understanding of the biological basis of oestrogen receptor negative breast cancer may lead to more effective preventive interventions and treatments</w:t>
      </w:r>
      <w:r w:rsidR="00D06F0D">
        <w:rPr>
          <w:sz w:val="24"/>
        </w:rPr>
        <w:t>.</w:t>
      </w:r>
      <w:r w:rsidR="000B4632">
        <w:rPr>
          <w:sz w:val="24"/>
        </w:rPr>
        <w:t>”</w:t>
      </w:r>
    </w:p>
    <w:p w14:paraId="2980B16F" w14:textId="77777777" w:rsidR="003C1D00" w:rsidRPr="00B503CD" w:rsidRDefault="003C1D00" w:rsidP="006A30DD">
      <w:pPr>
        <w:rPr>
          <w:sz w:val="24"/>
        </w:rPr>
      </w:pPr>
    </w:p>
    <w:p w14:paraId="4923A738" w14:textId="77777777" w:rsidR="003C1D00" w:rsidRPr="00B503CD" w:rsidRDefault="003C1D00" w:rsidP="006A30DD">
      <w:pPr>
        <w:rPr>
          <w:sz w:val="24"/>
        </w:rPr>
      </w:pPr>
      <w:r w:rsidRPr="00B503CD">
        <w:rPr>
          <w:sz w:val="24"/>
        </w:rPr>
        <w:t xml:space="preserve">The </w:t>
      </w:r>
      <w:r w:rsidR="00DE2416" w:rsidRPr="00B503CD">
        <w:rPr>
          <w:sz w:val="24"/>
        </w:rPr>
        <w:t xml:space="preserve">risk </w:t>
      </w:r>
      <w:r w:rsidRPr="00B503CD">
        <w:rPr>
          <w:sz w:val="24"/>
        </w:rPr>
        <w:t>variants identified in the two studies are common</w:t>
      </w:r>
      <w:r w:rsidR="00DE2416" w:rsidRPr="00B503CD">
        <w:rPr>
          <w:sz w:val="24"/>
        </w:rPr>
        <w:t xml:space="preserve">: while some are carried by one woman in a hundred, others are carried by more </w:t>
      </w:r>
      <w:r w:rsidRPr="00B503CD">
        <w:rPr>
          <w:sz w:val="24"/>
        </w:rPr>
        <w:t xml:space="preserve">half of all women. Individually, the risks conferred by each variant are modest; however, because they are common and their effects multiply together, the combined effect is considerable. For example, the researchers estimated that one percent of women have a risk of breast cancer that is </w:t>
      </w:r>
      <w:r w:rsidR="00B73575">
        <w:rPr>
          <w:sz w:val="24"/>
        </w:rPr>
        <w:t>more than 3 times</w:t>
      </w:r>
      <w:r w:rsidRPr="00B503CD">
        <w:rPr>
          <w:sz w:val="24"/>
        </w:rPr>
        <w:t xml:space="preserve"> greater than the population at large. Larger differences in risk can be found if the genetic variants are combined with other </w:t>
      </w:r>
      <w:r w:rsidR="00BC38A7">
        <w:rPr>
          <w:sz w:val="24"/>
        </w:rPr>
        <w:t xml:space="preserve">hormonal and </w:t>
      </w:r>
      <w:r w:rsidR="001E5872" w:rsidRPr="001E5872">
        <w:rPr>
          <w:sz w:val="24"/>
        </w:rPr>
        <w:t>lifestyle factors that influence breast cancer risk.</w:t>
      </w:r>
    </w:p>
    <w:p w14:paraId="77D2FC83" w14:textId="77777777" w:rsidR="003C1D00" w:rsidRPr="00B503CD" w:rsidRDefault="003C1D00" w:rsidP="006A30DD">
      <w:pPr>
        <w:rPr>
          <w:sz w:val="24"/>
        </w:rPr>
      </w:pPr>
    </w:p>
    <w:p w14:paraId="742E2061" w14:textId="77777777" w:rsidR="003C1D00" w:rsidRPr="00B503CD" w:rsidRDefault="001E5872" w:rsidP="006A30DD">
      <w:pPr>
        <w:rPr>
          <w:rFonts w:eastAsia="Times New Roman"/>
          <w:sz w:val="24"/>
        </w:rPr>
      </w:pPr>
      <w:r w:rsidRPr="001E5872">
        <w:rPr>
          <w:sz w:val="24"/>
        </w:rPr>
        <w:t xml:space="preserve">The researchers believe these differences may be sufficient to change practice, such as in how women at different risks are screened. In </w:t>
      </w:r>
      <w:r w:rsidR="00BC38A7">
        <w:rPr>
          <w:sz w:val="24"/>
        </w:rPr>
        <w:t>many countries</w:t>
      </w:r>
      <w:r w:rsidRPr="001E5872">
        <w:rPr>
          <w:sz w:val="24"/>
        </w:rPr>
        <w:t xml:space="preserve">, women are offered </w:t>
      </w:r>
      <w:r w:rsidRPr="001E5872">
        <w:rPr>
          <w:rFonts w:eastAsia="Times New Roman"/>
          <w:sz w:val="24"/>
        </w:rPr>
        <w:t xml:space="preserve">screening by mammography from age 50; women at increased risk </w:t>
      </w:r>
      <w:r w:rsidR="00B73575">
        <w:rPr>
          <w:rFonts w:eastAsia="Times New Roman"/>
          <w:sz w:val="24"/>
        </w:rPr>
        <w:t>because</w:t>
      </w:r>
      <w:r w:rsidRPr="001E5872">
        <w:rPr>
          <w:rFonts w:eastAsia="Times New Roman"/>
          <w:sz w:val="24"/>
        </w:rPr>
        <w:t xml:space="preserve"> of a family history can be offered screening </w:t>
      </w:r>
      <w:r w:rsidR="00BC38A7">
        <w:rPr>
          <w:rFonts w:eastAsia="Times New Roman"/>
          <w:sz w:val="24"/>
        </w:rPr>
        <w:t>earlier</w:t>
      </w:r>
      <w:r w:rsidR="00330018" w:rsidRPr="00B503CD">
        <w:rPr>
          <w:rFonts w:eastAsia="Times New Roman"/>
          <w:sz w:val="24"/>
        </w:rPr>
        <w:t>, and</w:t>
      </w:r>
      <w:r w:rsidR="003C1D00" w:rsidRPr="00B503CD">
        <w:rPr>
          <w:rFonts w:eastAsia="Times New Roman"/>
          <w:sz w:val="24"/>
        </w:rPr>
        <w:t xml:space="preserve"> those at particularly high risk can be offered screening by MRI, which is more sensitive.</w:t>
      </w:r>
    </w:p>
    <w:p w14:paraId="289D0D92" w14:textId="77777777" w:rsidR="00BC38A7" w:rsidRDefault="00BC38A7" w:rsidP="006A30DD">
      <w:pPr>
        <w:rPr>
          <w:sz w:val="24"/>
          <w:szCs w:val="28"/>
        </w:rPr>
      </w:pPr>
    </w:p>
    <w:p w14:paraId="3B9187AE" w14:textId="77777777" w:rsidR="00B76F47" w:rsidRDefault="003C1D00" w:rsidP="006A30DD">
      <w:pPr>
        <w:rPr>
          <w:sz w:val="24"/>
          <w:szCs w:val="28"/>
        </w:rPr>
      </w:pPr>
      <w:r w:rsidRPr="00B503CD">
        <w:rPr>
          <w:rFonts w:eastAsia="Times New Roman"/>
          <w:sz w:val="24"/>
        </w:rPr>
        <w:t>“</w:t>
      </w:r>
      <w:r w:rsidR="000F36BA">
        <w:rPr>
          <w:rFonts w:eastAsia="Times New Roman"/>
          <w:sz w:val="24"/>
        </w:rPr>
        <w:t>U</w:t>
      </w:r>
      <w:r w:rsidRPr="00B503CD">
        <w:rPr>
          <w:rFonts w:eastAsia="Times New Roman"/>
          <w:sz w:val="24"/>
        </w:rPr>
        <w:t>sing data from genomic studies</w:t>
      </w:r>
      <w:r w:rsidR="000F36BA">
        <w:rPr>
          <w:rFonts w:eastAsia="Times New Roman"/>
          <w:sz w:val="24"/>
        </w:rPr>
        <w:t>, combined with information on other known risk factors, will allow better breast cancer risk assessment</w:t>
      </w:r>
      <w:r w:rsidRPr="00B503CD">
        <w:rPr>
          <w:rFonts w:eastAsia="Times New Roman"/>
          <w:sz w:val="24"/>
        </w:rPr>
        <w:t xml:space="preserve">, </w:t>
      </w:r>
      <w:r w:rsidR="000F36BA">
        <w:rPr>
          <w:rFonts w:eastAsia="Times New Roman"/>
          <w:sz w:val="24"/>
        </w:rPr>
        <w:t xml:space="preserve">therefore </w:t>
      </w:r>
      <w:r w:rsidR="000F36BA" w:rsidRPr="00B503CD">
        <w:rPr>
          <w:sz w:val="24"/>
          <w:szCs w:val="28"/>
        </w:rPr>
        <w:t>help</w:t>
      </w:r>
      <w:r w:rsidR="000F36BA">
        <w:rPr>
          <w:sz w:val="24"/>
          <w:szCs w:val="28"/>
        </w:rPr>
        <w:t>ing to</w:t>
      </w:r>
      <w:r w:rsidR="000F36BA" w:rsidRPr="00B503CD">
        <w:rPr>
          <w:sz w:val="24"/>
          <w:szCs w:val="28"/>
        </w:rPr>
        <w:t xml:space="preserve"> identify a small but meaningful proportion of women at high risk of breast cancer</w:t>
      </w:r>
      <w:r w:rsidR="000B4632">
        <w:rPr>
          <w:rFonts w:eastAsia="Times New Roman"/>
          <w:sz w:val="24"/>
        </w:rPr>
        <w:t>,</w:t>
      </w:r>
      <w:r w:rsidR="000B4632" w:rsidRPr="00B503CD">
        <w:rPr>
          <w:rFonts w:eastAsia="Times New Roman"/>
          <w:sz w:val="24"/>
        </w:rPr>
        <w:t>”</w:t>
      </w:r>
      <w:r w:rsidR="000B4632">
        <w:rPr>
          <w:rFonts w:eastAsia="Times New Roman"/>
          <w:sz w:val="24"/>
        </w:rPr>
        <w:t xml:space="preserve"> says Professor Jacques Simard at </w:t>
      </w:r>
      <w:proofErr w:type="spellStart"/>
      <w:r w:rsidR="000B4632">
        <w:rPr>
          <w:rFonts w:eastAsia="Times New Roman"/>
          <w:sz w:val="24"/>
        </w:rPr>
        <w:t>Université</w:t>
      </w:r>
      <w:proofErr w:type="spellEnd"/>
      <w:r w:rsidR="000B4632">
        <w:rPr>
          <w:rFonts w:eastAsia="Times New Roman"/>
          <w:sz w:val="24"/>
        </w:rPr>
        <w:t xml:space="preserve"> Laval, Quebec city, Canada</w:t>
      </w:r>
      <w:r w:rsidR="000F36BA">
        <w:rPr>
          <w:sz w:val="24"/>
          <w:szCs w:val="28"/>
        </w:rPr>
        <w:t xml:space="preserve">. </w:t>
      </w:r>
    </w:p>
    <w:p w14:paraId="2DF8B747" w14:textId="77777777" w:rsidR="00B76F47" w:rsidRDefault="00B76F47" w:rsidP="006A30DD">
      <w:pPr>
        <w:rPr>
          <w:sz w:val="24"/>
          <w:szCs w:val="28"/>
        </w:rPr>
      </w:pPr>
    </w:p>
    <w:p w14:paraId="2C1E55E9" w14:textId="43B3EA77" w:rsidR="00011EE0" w:rsidRDefault="000B4632" w:rsidP="006A30DD">
      <w:pPr>
        <w:rPr>
          <w:rFonts w:eastAsia="Times New Roman"/>
          <w:sz w:val="24"/>
        </w:rPr>
      </w:pPr>
      <w:r>
        <w:rPr>
          <w:sz w:val="24"/>
          <w:szCs w:val="28"/>
        </w:rPr>
        <w:t>“</w:t>
      </w:r>
      <w:r w:rsidR="000F36BA">
        <w:rPr>
          <w:sz w:val="24"/>
          <w:szCs w:val="28"/>
        </w:rPr>
        <w:t>These women</w:t>
      </w:r>
      <w:r w:rsidR="000F36BA" w:rsidRPr="00B503CD">
        <w:rPr>
          <w:rFonts w:eastAsia="Times New Roman"/>
          <w:sz w:val="24"/>
        </w:rPr>
        <w:t xml:space="preserve"> </w:t>
      </w:r>
      <w:r w:rsidR="003C1D00" w:rsidRPr="00B503CD">
        <w:rPr>
          <w:rFonts w:eastAsia="Times New Roman"/>
          <w:sz w:val="24"/>
        </w:rPr>
        <w:t xml:space="preserve">may benefit from </w:t>
      </w:r>
      <w:r w:rsidR="000F36BA">
        <w:rPr>
          <w:rFonts w:eastAsia="Times New Roman"/>
          <w:sz w:val="24"/>
        </w:rPr>
        <w:t xml:space="preserve">more intensive screening, starting </w:t>
      </w:r>
      <w:r w:rsidR="003C1D00" w:rsidRPr="00B503CD">
        <w:rPr>
          <w:rFonts w:eastAsia="Times New Roman"/>
          <w:sz w:val="24"/>
        </w:rPr>
        <w:t>at a younger age</w:t>
      </w:r>
      <w:r w:rsidR="000F36BA">
        <w:rPr>
          <w:rFonts w:eastAsia="Times New Roman"/>
          <w:sz w:val="24"/>
        </w:rPr>
        <w:t>,</w:t>
      </w:r>
      <w:r w:rsidR="003C1D00" w:rsidRPr="00B503CD">
        <w:rPr>
          <w:rFonts w:eastAsia="Times New Roman"/>
          <w:sz w:val="24"/>
        </w:rPr>
        <w:t xml:space="preserve"> or using </w:t>
      </w:r>
      <w:r w:rsidR="00330018" w:rsidRPr="00B503CD">
        <w:rPr>
          <w:rFonts w:eastAsia="Times New Roman"/>
          <w:sz w:val="24"/>
        </w:rPr>
        <w:t>more sensitive screening techniques</w:t>
      </w:r>
      <w:r w:rsidR="000F36BA">
        <w:rPr>
          <w:rFonts w:eastAsia="Times New Roman"/>
          <w:sz w:val="24"/>
        </w:rPr>
        <w:t>, allowing early detection and prevention</w:t>
      </w:r>
      <w:r w:rsidR="000F36BA" w:rsidRPr="000F36BA">
        <w:rPr>
          <w:rFonts w:eastAsia="Times New Roman"/>
          <w:sz w:val="24"/>
        </w:rPr>
        <w:t xml:space="preserve"> </w:t>
      </w:r>
      <w:r w:rsidR="000F36BA">
        <w:rPr>
          <w:rFonts w:eastAsia="Times New Roman"/>
          <w:sz w:val="24"/>
        </w:rPr>
        <w:t xml:space="preserve">of the disease. </w:t>
      </w:r>
      <w:r w:rsidR="003C1D00" w:rsidRPr="00B503CD">
        <w:rPr>
          <w:rFonts w:eastAsia="Times New Roman"/>
          <w:sz w:val="24"/>
        </w:rPr>
        <w:t xml:space="preserve">At the same time, </w:t>
      </w:r>
      <w:r w:rsidR="000F36BA">
        <w:rPr>
          <w:rFonts w:eastAsia="Times New Roman"/>
          <w:sz w:val="24"/>
        </w:rPr>
        <w:t xml:space="preserve">this personalised information </w:t>
      </w:r>
      <w:r w:rsidR="003C1D00" w:rsidRPr="00B503CD">
        <w:rPr>
          <w:rFonts w:eastAsia="Times New Roman"/>
          <w:sz w:val="24"/>
        </w:rPr>
        <w:t xml:space="preserve">will also be </w:t>
      </w:r>
      <w:r w:rsidR="000F36BA">
        <w:rPr>
          <w:rFonts w:eastAsia="Times New Roman"/>
          <w:sz w:val="24"/>
        </w:rPr>
        <w:t>useful to adapt</w:t>
      </w:r>
      <w:r w:rsidR="000F36BA" w:rsidRPr="00B503CD">
        <w:rPr>
          <w:rFonts w:eastAsia="Times New Roman"/>
          <w:sz w:val="24"/>
        </w:rPr>
        <w:t xml:space="preserve"> </w:t>
      </w:r>
      <w:r w:rsidR="000F36BA">
        <w:rPr>
          <w:rFonts w:eastAsia="Times New Roman"/>
          <w:sz w:val="24"/>
        </w:rPr>
        <w:t xml:space="preserve">screening modalities </w:t>
      </w:r>
      <w:r w:rsidR="00BC38A7">
        <w:rPr>
          <w:rFonts w:eastAsia="Times New Roman"/>
          <w:sz w:val="24"/>
        </w:rPr>
        <w:t>for</w:t>
      </w:r>
      <w:r w:rsidR="003C1D00" w:rsidRPr="00B503CD">
        <w:rPr>
          <w:rFonts w:eastAsia="Times New Roman"/>
          <w:sz w:val="24"/>
        </w:rPr>
        <w:t xml:space="preserve"> women at substantially lower risk</w:t>
      </w:r>
      <w:r w:rsidR="00BC38A7">
        <w:rPr>
          <w:rFonts w:eastAsia="Times New Roman"/>
          <w:sz w:val="24"/>
        </w:rPr>
        <w:t>.</w:t>
      </w:r>
      <w:r w:rsidR="00A50807">
        <w:rPr>
          <w:rFonts w:eastAsia="Times New Roman"/>
          <w:sz w:val="24"/>
        </w:rPr>
        <w:t xml:space="preserve"> These studies are possible only in a collaboration between institutions and National programs world-wide and are dependent on the support and understanding of both legislators, administrators and user groups as well as the society we live in</w:t>
      </w:r>
      <w:r>
        <w:rPr>
          <w:rFonts w:eastAsia="Times New Roman"/>
          <w:sz w:val="24"/>
        </w:rPr>
        <w:t>”</w:t>
      </w:r>
      <w:r w:rsidR="00A50807">
        <w:rPr>
          <w:rFonts w:eastAsia="Times New Roman"/>
          <w:sz w:val="24"/>
        </w:rPr>
        <w:t xml:space="preserve"> adds professor </w:t>
      </w:r>
      <w:proofErr w:type="spellStart"/>
      <w:r w:rsidR="00A50807">
        <w:rPr>
          <w:rFonts w:eastAsia="Times New Roman"/>
          <w:sz w:val="24"/>
        </w:rPr>
        <w:t>Vessela</w:t>
      </w:r>
      <w:proofErr w:type="spellEnd"/>
      <w:r w:rsidR="00A50807">
        <w:rPr>
          <w:rFonts w:eastAsia="Times New Roman"/>
          <w:sz w:val="24"/>
        </w:rPr>
        <w:t xml:space="preserve"> Kristensen, the Principle Investigator of the Norwegian part of the study.</w:t>
      </w:r>
    </w:p>
    <w:p w14:paraId="3D81071D" w14:textId="77777777" w:rsidR="00A50807" w:rsidRDefault="00A50807" w:rsidP="006A30DD">
      <w:pPr>
        <w:rPr>
          <w:rFonts w:eastAsia="Times New Roman"/>
          <w:sz w:val="24"/>
        </w:rPr>
      </w:pPr>
    </w:p>
    <w:p w14:paraId="22D28424" w14:textId="77777777" w:rsidR="003C1D00" w:rsidRPr="00B503CD" w:rsidRDefault="003C1D00" w:rsidP="006A30DD">
      <w:pPr>
        <w:rPr>
          <w:sz w:val="24"/>
        </w:rPr>
      </w:pPr>
    </w:p>
    <w:p w14:paraId="01243146" w14:textId="77777777" w:rsidR="00831FA8" w:rsidRPr="00B503CD" w:rsidRDefault="00831FA8" w:rsidP="006A30DD">
      <w:pPr>
        <w:rPr>
          <w:b/>
          <w:i/>
          <w:sz w:val="24"/>
        </w:rPr>
      </w:pPr>
      <w:r w:rsidRPr="00B503CD">
        <w:rPr>
          <w:b/>
          <w:i/>
          <w:sz w:val="24"/>
        </w:rPr>
        <w:t>Reference</w:t>
      </w:r>
    </w:p>
    <w:p w14:paraId="6482F5E3" w14:textId="00DEA773" w:rsidR="00831FA8" w:rsidRPr="00B503CD" w:rsidRDefault="00330018" w:rsidP="006A30DD">
      <w:pPr>
        <w:rPr>
          <w:i/>
          <w:sz w:val="24"/>
        </w:rPr>
      </w:pPr>
      <w:proofErr w:type="spellStart"/>
      <w:r w:rsidRPr="00B503CD">
        <w:rPr>
          <w:i/>
          <w:sz w:val="24"/>
        </w:rPr>
        <w:t>Michailidou</w:t>
      </w:r>
      <w:proofErr w:type="spellEnd"/>
      <w:r w:rsidRPr="00B503CD">
        <w:rPr>
          <w:i/>
          <w:sz w:val="24"/>
        </w:rPr>
        <w:t xml:space="preserve">, K et al. </w:t>
      </w:r>
      <w:r w:rsidR="00DB523D" w:rsidRPr="00B503CD">
        <w:rPr>
          <w:i/>
          <w:sz w:val="24"/>
        </w:rPr>
        <w:t>Association analysis identifies 65 new breast cancer risk loci.</w:t>
      </w:r>
      <w:r w:rsidR="00801278" w:rsidRPr="00B503CD">
        <w:rPr>
          <w:i/>
          <w:sz w:val="24"/>
        </w:rPr>
        <w:t xml:space="preserve"> </w:t>
      </w:r>
      <w:r w:rsidRPr="00B503CD">
        <w:rPr>
          <w:i/>
          <w:sz w:val="24"/>
        </w:rPr>
        <w:t>Nature</w:t>
      </w:r>
      <w:r w:rsidR="00801278" w:rsidRPr="00B503CD">
        <w:rPr>
          <w:i/>
          <w:sz w:val="24"/>
        </w:rPr>
        <w:t xml:space="preserve">; </w:t>
      </w:r>
      <w:r w:rsidR="006A30DD">
        <w:rPr>
          <w:i/>
          <w:sz w:val="24"/>
        </w:rPr>
        <w:t>23 Oct 2017</w:t>
      </w:r>
      <w:r w:rsidR="00801278" w:rsidRPr="00B503CD">
        <w:rPr>
          <w:i/>
          <w:sz w:val="24"/>
        </w:rPr>
        <w:t>;</w:t>
      </w:r>
      <w:r w:rsidR="0013725A" w:rsidRPr="00B503CD">
        <w:rPr>
          <w:i/>
          <w:sz w:val="24"/>
        </w:rPr>
        <w:t xml:space="preserve"> </w:t>
      </w:r>
      <w:r w:rsidR="006A30DD" w:rsidRPr="006A30DD">
        <w:rPr>
          <w:i/>
          <w:sz w:val="24"/>
        </w:rPr>
        <w:t>DOI: 10.1038/nature24284</w:t>
      </w:r>
      <w:bookmarkStart w:id="0" w:name="_GoBack"/>
      <w:bookmarkEnd w:id="0"/>
    </w:p>
    <w:p w14:paraId="0F1FECCC" w14:textId="77777777" w:rsidR="00330018" w:rsidRPr="00B503CD" w:rsidRDefault="00330018" w:rsidP="006A30DD">
      <w:pPr>
        <w:rPr>
          <w:i/>
          <w:sz w:val="24"/>
        </w:rPr>
      </w:pPr>
    </w:p>
    <w:p w14:paraId="56CBF931" w14:textId="78CA9408" w:rsidR="00330018" w:rsidRPr="00B503CD" w:rsidRDefault="00330018" w:rsidP="006A30DD">
      <w:pPr>
        <w:rPr>
          <w:i/>
          <w:sz w:val="24"/>
        </w:rPr>
      </w:pPr>
      <w:r w:rsidRPr="00B503CD">
        <w:rPr>
          <w:i/>
          <w:sz w:val="24"/>
        </w:rPr>
        <w:t xml:space="preserve">Milne, RL et al. Identification of ten variants associated with risk of </w:t>
      </w:r>
      <w:proofErr w:type="spellStart"/>
      <w:r w:rsidRPr="00B503CD">
        <w:rPr>
          <w:i/>
          <w:sz w:val="24"/>
        </w:rPr>
        <w:t>estrogen</w:t>
      </w:r>
      <w:proofErr w:type="spellEnd"/>
      <w:r w:rsidRPr="00B503CD">
        <w:rPr>
          <w:i/>
          <w:sz w:val="24"/>
        </w:rPr>
        <w:t xml:space="preserve"> receptor negative breast cancer. Nature Genetics; </w:t>
      </w:r>
      <w:r w:rsidR="006A30DD">
        <w:rPr>
          <w:i/>
          <w:sz w:val="24"/>
        </w:rPr>
        <w:t>23 Oct 2017</w:t>
      </w:r>
      <w:r w:rsidRPr="00B503CD">
        <w:rPr>
          <w:i/>
          <w:sz w:val="24"/>
        </w:rPr>
        <w:t xml:space="preserve">; </w:t>
      </w:r>
      <w:r w:rsidR="006A30DD" w:rsidRPr="006A30DD">
        <w:rPr>
          <w:i/>
          <w:sz w:val="24"/>
        </w:rPr>
        <w:t>DOI: 10.1038/ng.3785</w:t>
      </w:r>
    </w:p>
    <w:p w14:paraId="6A23B7A5" w14:textId="77777777" w:rsidR="008F3B57" w:rsidRPr="000B4632" w:rsidRDefault="008F3B57" w:rsidP="006A30DD"/>
    <w:p w14:paraId="069A4F5B" w14:textId="10E81CD8" w:rsidR="008F3B57" w:rsidRPr="000B4632" w:rsidDel="00D61AB1" w:rsidRDefault="000B4632" w:rsidP="006A30DD">
      <w:pPr>
        <w:rPr>
          <w:b/>
        </w:rPr>
      </w:pPr>
      <w:r w:rsidRPr="006A30DD">
        <w:rPr>
          <w:b/>
        </w:rPr>
        <w:t>Funding</w:t>
      </w:r>
    </w:p>
    <w:p w14:paraId="68E2FE98" w14:textId="77777777" w:rsidR="00D06F0D" w:rsidRPr="006A30DD" w:rsidRDefault="00D06F0D" w:rsidP="006A30DD">
      <w:r w:rsidRPr="006A30DD">
        <w:t xml:space="preserve">Genotyping of the </w:t>
      </w:r>
      <w:proofErr w:type="spellStart"/>
      <w:r w:rsidRPr="006A30DD">
        <w:t>OncoArray</w:t>
      </w:r>
      <w:proofErr w:type="spellEnd"/>
      <w:r w:rsidRPr="006A30DD">
        <w:t xml:space="preserve"> was principally funded from three sources: the Personalised Risk Stratification for Early Detection and Prevention of Breast Cancer (PERSPECTIVE) project, funded by the Government of Canada through Genome Canada and the Canadian Institutes of Health Research, the ‘</w:t>
      </w:r>
      <w:proofErr w:type="spellStart"/>
      <w:r w:rsidRPr="006A30DD">
        <w:t>Ministère</w:t>
      </w:r>
      <w:proofErr w:type="spellEnd"/>
      <w:r w:rsidRPr="006A30DD">
        <w:t xml:space="preserve"> de </w:t>
      </w:r>
      <w:proofErr w:type="spellStart"/>
      <w:r w:rsidRPr="006A30DD">
        <w:t>l’Économie</w:t>
      </w:r>
      <w:proofErr w:type="spellEnd"/>
      <w:r w:rsidRPr="006A30DD">
        <w:t xml:space="preserve">, de la Science et de </w:t>
      </w:r>
      <w:proofErr w:type="spellStart"/>
      <w:r w:rsidRPr="006A30DD">
        <w:t>l’Innovation</w:t>
      </w:r>
      <w:proofErr w:type="spellEnd"/>
      <w:r w:rsidRPr="006A30DD">
        <w:t xml:space="preserve"> du Québec’ through Genome Québec, and the Quebec Breast Cancer Foundation; the NCI Genetic Associations and Mechanisms in Oncology (GAME-ON) initiative and Discovery, Biology and Risk of Inherited Variants in Breast Cancer (DRIVE) project; and Cancer Research UK. BCAC is funded by Cancer Research UK and the European Union Horizon 2020 programme (BRIDGES and B-CAST).</w:t>
      </w:r>
    </w:p>
    <w:p w14:paraId="674DF152" w14:textId="77777777" w:rsidR="0069327F" w:rsidRPr="000B4632" w:rsidRDefault="0069327F" w:rsidP="006A30DD"/>
    <w:p w14:paraId="6488AA3B" w14:textId="661E6290" w:rsidR="009928DF" w:rsidRPr="00C27F54" w:rsidRDefault="00B81884" w:rsidP="006A30DD">
      <w:pPr>
        <w:rPr>
          <w:lang w:val="nb-NO"/>
          <w:rPrChange w:id="1" w:author="vessela_adm" w:date="2017-10-24T13:48:00Z">
            <w:rPr/>
          </w:rPrChange>
        </w:rPr>
      </w:pPr>
      <w:r>
        <w:rPr>
          <w:b/>
          <w:sz w:val="24"/>
        </w:rPr>
        <w:t xml:space="preserve"> </w:t>
      </w:r>
    </w:p>
    <w:p w14:paraId="69F78AA6" w14:textId="77777777" w:rsidR="0069327F" w:rsidRPr="00C27F54" w:rsidRDefault="0069327F" w:rsidP="006A30DD">
      <w:pPr>
        <w:rPr>
          <w:lang w:val="nb-NO"/>
          <w:rPrChange w:id="2" w:author="vessela_adm" w:date="2017-10-24T13:48:00Z">
            <w:rPr/>
          </w:rPrChange>
        </w:rPr>
      </w:pPr>
    </w:p>
    <w:p w14:paraId="588EEDC0" w14:textId="77777777" w:rsidR="0069327F" w:rsidRPr="00B503CD" w:rsidRDefault="0069327F" w:rsidP="006A30DD">
      <w:pPr>
        <w:rPr>
          <w:b/>
          <w:sz w:val="24"/>
        </w:rPr>
      </w:pPr>
      <w:r w:rsidRPr="00B503CD">
        <w:rPr>
          <w:b/>
          <w:sz w:val="24"/>
        </w:rPr>
        <w:t>For more information please contact:</w:t>
      </w:r>
    </w:p>
    <w:p w14:paraId="7E43CAB8" w14:textId="77777777" w:rsidR="00551B7B" w:rsidRPr="00B503CD" w:rsidRDefault="00551B7B" w:rsidP="006A30DD">
      <w:pPr>
        <w:rPr>
          <w:b/>
          <w:sz w:val="24"/>
        </w:rPr>
      </w:pPr>
    </w:p>
    <w:p w14:paraId="09C4EB3C" w14:textId="77777777" w:rsidR="00551B7B" w:rsidRPr="00B503CD" w:rsidRDefault="00551B7B" w:rsidP="006A30DD">
      <w:pPr>
        <w:rPr>
          <w:b/>
          <w:sz w:val="24"/>
        </w:rPr>
      </w:pPr>
      <w:r w:rsidRPr="00B503CD">
        <w:rPr>
          <w:b/>
          <w:sz w:val="24"/>
        </w:rPr>
        <w:t>Contact details</w:t>
      </w:r>
    </w:p>
    <w:p w14:paraId="62810FF9" w14:textId="77777777" w:rsidR="00551B7B" w:rsidRPr="00B503CD" w:rsidRDefault="00551B7B" w:rsidP="006A30DD">
      <w:pPr>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99"/>
        <w:gridCol w:w="2300"/>
        <w:gridCol w:w="2299"/>
        <w:gridCol w:w="2300"/>
      </w:tblGrid>
      <w:tr w:rsidR="0069327F" w:rsidRPr="000B4632" w14:paraId="07D37943" w14:textId="77777777">
        <w:tc>
          <w:tcPr>
            <w:tcW w:w="2299" w:type="dxa"/>
          </w:tcPr>
          <w:p w14:paraId="0C4E9F9F" w14:textId="791A054D" w:rsidR="0069327F" w:rsidRPr="006A30DD" w:rsidRDefault="000B4632" w:rsidP="006A30DD">
            <w:pPr>
              <w:rPr>
                <w:b/>
                <w:sz w:val="24"/>
              </w:rPr>
            </w:pPr>
            <w:r w:rsidRPr="006A30DD">
              <w:rPr>
                <w:b/>
                <w:sz w:val="24"/>
              </w:rPr>
              <w:t>UK</w:t>
            </w:r>
          </w:p>
          <w:p w14:paraId="3F4E5A46" w14:textId="77777777" w:rsidR="0069327F" w:rsidRPr="006A30DD" w:rsidRDefault="0069327F" w:rsidP="006A30DD">
            <w:pPr>
              <w:rPr>
                <w:b/>
                <w:sz w:val="24"/>
              </w:rPr>
            </w:pPr>
          </w:p>
        </w:tc>
        <w:tc>
          <w:tcPr>
            <w:tcW w:w="2300" w:type="dxa"/>
          </w:tcPr>
          <w:p w14:paraId="3BE9FC28" w14:textId="77777777" w:rsidR="0069327F" w:rsidRPr="006A30DD" w:rsidRDefault="0069327F" w:rsidP="006A30DD">
            <w:pPr>
              <w:rPr>
                <w:b/>
                <w:sz w:val="24"/>
              </w:rPr>
            </w:pPr>
            <w:r w:rsidRPr="006A30DD">
              <w:rPr>
                <w:b/>
                <w:sz w:val="24"/>
              </w:rPr>
              <w:t>Canada</w:t>
            </w:r>
          </w:p>
          <w:p w14:paraId="1A7B645F" w14:textId="77777777" w:rsidR="0069327F" w:rsidRPr="006A30DD" w:rsidRDefault="0069327F" w:rsidP="006A30DD">
            <w:pPr>
              <w:rPr>
                <w:b/>
                <w:sz w:val="24"/>
              </w:rPr>
            </w:pPr>
          </w:p>
        </w:tc>
        <w:tc>
          <w:tcPr>
            <w:tcW w:w="2299" w:type="dxa"/>
          </w:tcPr>
          <w:p w14:paraId="0AC66230" w14:textId="77777777" w:rsidR="0069327F" w:rsidRPr="006A30DD" w:rsidRDefault="0069327F" w:rsidP="006A30DD">
            <w:pPr>
              <w:rPr>
                <w:b/>
                <w:sz w:val="24"/>
              </w:rPr>
            </w:pPr>
            <w:r w:rsidRPr="006A30DD">
              <w:rPr>
                <w:b/>
                <w:sz w:val="24"/>
              </w:rPr>
              <w:t>USA</w:t>
            </w:r>
          </w:p>
          <w:p w14:paraId="77B17E76" w14:textId="77777777" w:rsidR="0069327F" w:rsidRPr="006A30DD" w:rsidRDefault="0069327F" w:rsidP="006A30DD">
            <w:pPr>
              <w:rPr>
                <w:b/>
                <w:sz w:val="24"/>
              </w:rPr>
            </w:pPr>
          </w:p>
        </w:tc>
        <w:tc>
          <w:tcPr>
            <w:tcW w:w="2300" w:type="dxa"/>
          </w:tcPr>
          <w:p w14:paraId="6F4D6974" w14:textId="27909B8D" w:rsidR="0069327F" w:rsidRPr="006A30DD" w:rsidRDefault="00B81884" w:rsidP="006A30DD">
            <w:pPr>
              <w:rPr>
                <w:b/>
                <w:sz w:val="24"/>
              </w:rPr>
            </w:pPr>
            <w:r>
              <w:rPr>
                <w:b/>
                <w:sz w:val="24"/>
              </w:rPr>
              <w:t>Norway</w:t>
            </w:r>
          </w:p>
        </w:tc>
      </w:tr>
      <w:tr w:rsidR="0069327F" w:rsidRPr="00B81884" w14:paraId="14D47F0A" w14:textId="77777777">
        <w:tc>
          <w:tcPr>
            <w:tcW w:w="2299" w:type="dxa"/>
          </w:tcPr>
          <w:p w14:paraId="56DFA507" w14:textId="77777777" w:rsidR="002364A0" w:rsidRDefault="0069327F" w:rsidP="006A30DD">
            <w:pPr>
              <w:rPr>
                <w:sz w:val="24"/>
              </w:rPr>
            </w:pPr>
            <w:r w:rsidRPr="00B503CD">
              <w:rPr>
                <w:sz w:val="24"/>
              </w:rPr>
              <w:t>Craig Brierley</w:t>
            </w:r>
          </w:p>
          <w:p w14:paraId="5CCAE564" w14:textId="77777777" w:rsidR="002364A0" w:rsidRDefault="0069327F" w:rsidP="006A30DD">
            <w:pPr>
              <w:rPr>
                <w:sz w:val="24"/>
              </w:rPr>
            </w:pPr>
            <w:r w:rsidRPr="00B503CD">
              <w:rPr>
                <w:sz w:val="24"/>
              </w:rPr>
              <w:t>University of Cambridge</w:t>
            </w:r>
          </w:p>
          <w:p w14:paraId="6ECF2416" w14:textId="77777777" w:rsidR="002364A0" w:rsidRDefault="0069327F" w:rsidP="006A30DD">
            <w:pPr>
              <w:rPr>
                <w:sz w:val="24"/>
              </w:rPr>
            </w:pPr>
            <w:r w:rsidRPr="00B503CD">
              <w:rPr>
                <w:b/>
                <w:sz w:val="24"/>
              </w:rPr>
              <w:t>Tel:</w:t>
            </w:r>
            <w:r w:rsidRPr="00B503CD">
              <w:rPr>
                <w:sz w:val="24"/>
              </w:rPr>
              <w:t xml:space="preserve"> +44 (0)1223 766205</w:t>
            </w:r>
          </w:p>
          <w:p w14:paraId="1BA85C60" w14:textId="77777777" w:rsidR="002364A0" w:rsidRDefault="0069327F" w:rsidP="006A30DD">
            <w:pPr>
              <w:rPr>
                <w:sz w:val="24"/>
              </w:rPr>
            </w:pPr>
            <w:r w:rsidRPr="00B503CD">
              <w:rPr>
                <w:b/>
                <w:sz w:val="24"/>
              </w:rPr>
              <w:t>Mob:</w:t>
            </w:r>
            <w:r w:rsidRPr="00B503CD">
              <w:rPr>
                <w:sz w:val="24"/>
              </w:rPr>
              <w:t xml:space="preserve"> +44 (0)7957 468218</w:t>
            </w:r>
          </w:p>
          <w:p w14:paraId="24EC966F" w14:textId="77777777" w:rsidR="002364A0" w:rsidRDefault="0069327F" w:rsidP="006A30DD">
            <w:pPr>
              <w:rPr>
                <w:sz w:val="24"/>
              </w:rPr>
            </w:pPr>
            <w:r w:rsidRPr="00B503CD">
              <w:rPr>
                <w:b/>
                <w:sz w:val="24"/>
              </w:rPr>
              <w:t>Email:</w:t>
            </w:r>
            <w:r w:rsidRPr="00B503CD">
              <w:rPr>
                <w:sz w:val="24"/>
              </w:rPr>
              <w:t xml:space="preserve"> </w:t>
            </w:r>
            <w:hyperlink r:id="rId5" w:history="1">
              <w:r w:rsidRPr="00B503CD">
                <w:rPr>
                  <w:rStyle w:val="Hyperlink"/>
                  <w:sz w:val="24"/>
                </w:rPr>
                <w:t>craig.brierley@admin.cam.ac.uk</w:t>
              </w:r>
            </w:hyperlink>
            <w:r w:rsidRPr="00B503CD">
              <w:rPr>
                <w:sz w:val="24"/>
              </w:rPr>
              <w:t xml:space="preserve">  </w:t>
            </w:r>
          </w:p>
        </w:tc>
        <w:tc>
          <w:tcPr>
            <w:tcW w:w="2300" w:type="dxa"/>
          </w:tcPr>
          <w:p w14:paraId="2353E5B6" w14:textId="77777777" w:rsidR="002364A0" w:rsidRPr="00C27F54" w:rsidRDefault="0069327F" w:rsidP="006A30DD">
            <w:pPr>
              <w:rPr>
                <w:sz w:val="24"/>
                <w:lang w:val="nb-NO"/>
                <w:rPrChange w:id="3" w:author="vessela_adm" w:date="2017-10-24T13:48:00Z">
                  <w:rPr>
                    <w:sz w:val="24"/>
                  </w:rPr>
                </w:rPrChange>
              </w:rPr>
            </w:pPr>
            <w:r w:rsidRPr="00C27F54">
              <w:rPr>
                <w:sz w:val="24"/>
                <w:lang w:val="nb-NO"/>
                <w:rPrChange w:id="4" w:author="vessela_adm" w:date="2017-10-24T13:48:00Z">
                  <w:rPr>
                    <w:sz w:val="24"/>
                  </w:rPr>
                </w:rPrChange>
              </w:rPr>
              <w:t>Éva Kammer</w:t>
            </w:r>
          </w:p>
          <w:p w14:paraId="64A0323C" w14:textId="77777777" w:rsidR="002364A0" w:rsidRPr="00C27F54" w:rsidRDefault="0069327F" w:rsidP="006A30DD">
            <w:pPr>
              <w:rPr>
                <w:sz w:val="24"/>
                <w:lang w:val="nb-NO"/>
                <w:rPrChange w:id="5" w:author="vessela_adm" w:date="2017-10-24T13:48:00Z">
                  <w:rPr>
                    <w:sz w:val="24"/>
                  </w:rPr>
                </w:rPrChange>
              </w:rPr>
            </w:pPr>
            <w:r w:rsidRPr="00C27F54">
              <w:rPr>
                <w:sz w:val="24"/>
                <w:lang w:val="nb-NO"/>
                <w:rPrChange w:id="6" w:author="vessela_adm" w:date="2017-10-24T13:48:00Z">
                  <w:rPr>
                    <w:sz w:val="24"/>
                  </w:rPr>
                </w:rPrChange>
              </w:rPr>
              <w:t>Genome Quebec</w:t>
            </w:r>
          </w:p>
          <w:p w14:paraId="70B40DB2" w14:textId="77777777" w:rsidR="002364A0" w:rsidRPr="00C27F54" w:rsidRDefault="006B6B78" w:rsidP="006A30DD">
            <w:pPr>
              <w:rPr>
                <w:rFonts w:asciiTheme="majorHAnsi" w:eastAsiaTheme="majorEastAsia" w:hAnsiTheme="majorHAnsi" w:cstheme="majorBidi"/>
                <w:b/>
                <w:bCs/>
                <w:color w:val="345A8A" w:themeColor="accent1" w:themeShade="B5"/>
                <w:sz w:val="24"/>
                <w:szCs w:val="32"/>
                <w:lang w:val="nb-NO"/>
                <w:rPrChange w:id="7" w:author="vessela_adm" w:date="2017-10-24T13:48:00Z">
                  <w:rPr>
                    <w:rFonts w:asciiTheme="majorHAnsi" w:eastAsiaTheme="majorEastAsia" w:hAnsiTheme="majorHAnsi" w:cstheme="majorBidi"/>
                    <w:b/>
                    <w:bCs/>
                    <w:color w:val="345A8A" w:themeColor="accent1" w:themeShade="B5"/>
                    <w:sz w:val="24"/>
                    <w:szCs w:val="32"/>
                  </w:rPr>
                </w:rPrChange>
              </w:rPr>
            </w:pPr>
            <w:r w:rsidRPr="00C27F54">
              <w:rPr>
                <w:sz w:val="24"/>
                <w:lang w:val="nb-NO"/>
                <w:rPrChange w:id="8" w:author="vessela_adm" w:date="2017-10-24T13:48:00Z">
                  <w:rPr>
                    <w:sz w:val="24"/>
                  </w:rPr>
                </w:rPrChange>
              </w:rPr>
              <w:t>Tel</w:t>
            </w:r>
            <w:r w:rsidR="0069327F" w:rsidRPr="00C27F54">
              <w:rPr>
                <w:sz w:val="24"/>
                <w:lang w:val="nb-NO"/>
                <w:rPrChange w:id="9" w:author="vessela_adm" w:date="2017-10-24T13:48:00Z">
                  <w:rPr>
                    <w:sz w:val="24"/>
                  </w:rPr>
                </w:rPrChange>
              </w:rPr>
              <w:t xml:space="preserve">: </w:t>
            </w:r>
          </w:p>
          <w:p w14:paraId="467E6711" w14:textId="77777777" w:rsidR="002364A0" w:rsidRDefault="0069327F" w:rsidP="006A30DD">
            <w:pPr>
              <w:rPr>
                <w:rFonts w:asciiTheme="majorHAnsi" w:eastAsiaTheme="majorEastAsia" w:hAnsiTheme="majorHAnsi" w:cstheme="majorBidi"/>
                <w:b/>
                <w:bCs/>
                <w:color w:val="345A8A" w:themeColor="accent1" w:themeShade="B5"/>
                <w:sz w:val="24"/>
                <w:szCs w:val="32"/>
              </w:rPr>
            </w:pPr>
            <w:r w:rsidRPr="00B503CD">
              <w:rPr>
                <w:sz w:val="24"/>
              </w:rPr>
              <w:t xml:space="preserve">Email: </w:t>
            </w:r>
            <w:r w:rsidR="006B6B78">
              <w:rPr>
                <w:sz w:val="24"/>
              </w:rPr>
              <w:t>ekammer@genomequebec.com</w:t>
            </w:r>
          </w:p>
          <w:p w14:paraId="7A44C553" w14:textId="77777777" w:rsidR="002364A0" w:rsidRDefault="002364A0" w:rsidP="006A30DD">
            <w:pPr>
              <w:rPr>
                <w:sz w:val="24"/>
              </w:rPr>
            </w:pPr>
          </w:p>
        </w:tc>
        <w:tc>
          <w:tcPr>
            <w:tcW w:w="2299" w:type="dxa"/>
            <w:shd w:val="clear" w:color="auto" w:fill="auto"/>
          </w:tcPr>
          <w:p w14:paraId="3B52EC4D" w14:textId="764A58B3" w:rsidR="002364A0" w:rsidRDefault="0069327F" w:rsidP="006A30DD">
            <w:pPr>
              <w:rPr>
                <w:sz w:val="24"/>
              </w:rPr>
            </w:pPr>
            <w:r w:rsidRPr="00B503CD">
              <w:rPr>
                <w:sz w:val="24"/>
              </w:rPr>
              <w:t xml:space="preserve">Todd </w:t>
            </w:r>
            <w:proofErr w:type="spellStart"/>
            <w:r w:rsidR="00FE1DAC">
              <w:rPr>
                <w:sz w:val="24"/>
              </w:rPr>
              <w:t>Datz</w:t>
            </w:r>
            <w:proofErr w:type="spellEnd"/>
          </w:p>
          <w:p w14:paraId="77401638" w14:textId="1D39C371" w:rsidR="002364A0" w:rsidRDefault="0069327F" w:rsidP="006A30DD">
            <w:pPr>
              <w:rPr>
                <w:sz w:val="24"/>
              </w:rPr>
            </w:pPr>
            <w:r w:rsidRPr="00B503CD">
              <w:rPr>
                <w:sz w:val="24"/>
              </w:rPr>
              <w:t>Harvard</w:t>
            </w:r>
            <w:r w:rsidR="00FE1DAC">
              <w:rPr>
                <w:sz w:val="24"/>
              </w:rPr>
              <w:t xml:space="preserve"> T.H. Chan School of Public Health</w:t>
            </w:r>
          </w:p>
          <w:p w14:paraId="70A150C9" w14:textId="0706799E" w:rsidR="006B6B78" w:rsidRDefault="006B6B78" w:rsidP="006A30DD">
            <w:pPr>
              <w:rPr>
                <w:rFonts w:asciiTheme="majorHAnsi" w:eastAsiaTheme="majorEastAsia" w:hAnsiTheme="majorHAnsi" w:cstheme="majorBidi"/>
                <w:b/>
                <w:bCs/>
                <w:color w:val="345A8A" w:themeColor="accent1" w:themeShade="B5"/>
                <w:sz w:val="24"/>
                <w:szCs w:val="32"/>
              </w:rPr>
            </w:pPr>
            <w:r>
              <w:rPr>
                <w:sz w:val="24"/>
              </w:rPr>
              <w:t>Tel</w:t>
            </w:r>
            <w:r w:rsidRPr="00B503CD">
              <w:rPr>
                <w:sz w:val="24"/>
              </w:rPr>
              <w:t xml:space="preserve">: </w:t>
            </w:r>
            <w:r w:rsidR="00FE1DAC">
              <w:rPr>
                <w:sz w:val="24"/>
              </w:rPr>
              <w:t>617-432-8413</w:t>
            </w:r>
          </w:p>
          <w:p w14:paraId="77A52554" w14:textId="77777777" w:rsidR="006B6B78" w:rsidRDefault="006B6B78" w:rsidP="006A30DD">
            <w:pPr>
              <w:rPr>
                <w:rFonts w:asciiTheme="majorHAnsi" w:eastAsiaTheme="majorEastAsia" w:hAnsiTheme="majorHAnsi" w:cstheme="majorBidi"/>
                <w:b/>
                <w:bCs/>
                <w:color w:val="345A8A" w:themeColor="accent1" w:themeShade="B5"/>
                <w:sz w:val="24"/>
                <w:szCs w:val="32"/>
              </w:rPr>
            </w:pPr>
            <w:r w:rsidRPr="00B503CD">
              <w:rPr>
                <w:sz w:val="24"/>
              </w:rPr>
              <w:t xml:space="preserve">Email: </w:t>
            </w:r>
            <w:r>
              <w:rPr>
                <w:sz w:val="24"/>
              </w:rPr>
              <w:t>tdatz@hsph.harvard.edu</w:t>
            </w:r>
          </w:p>
          <w:p w14:paraId="15960087" w14:textId="77777777" w:rsidR="002364A0" w:rsidRDefault="002364A0" w:rsidP="006A30DD">
            <w:pPr>
              <w:rPr>
                <w:sz w:val="24"/>
              </w:rPr>
            </w:pPr>
          </w:p>
        </w:tc>
        <w:tc>
          <w:tcPr>
            <w:tcW w:w="2300" w:type="dxa"/>
          </w:tcPr>
          <w:p w14:paraId="748C58E7" w14:textId="77777777" w:rsidR="00B81884" w:rsidRDefault="00B81884" w:rsidP="00B81884">
            <w:pPr>
              <w:rPr>
                <w:sz w:val="24"/>
                <w:lang w:val="nb-NO"/>
              </w:rPr>
            </w:pPr>
            <w:r w:rsidRPr="00B81884">
              <w:rPr>
                <w:sz w:val="24"/>
                <w:lang w:val="nb-NO"/>
              </w:rPr>
              <w:t>Peder Utne</w:t>
            </w:r>
          </w:p>
          <w:p w14:paraId="3B125A0D" w14:textId="30139B1E" w:rsidR="00B81884" w:rsidRPr="00B81884" w:rsidRDefault="00B81884" w:rsidP="00B81884">
            <w:pPr>
              <w:rPr>
                <w:sz w:val="24"/>
              </w:rPr>
            </w:pPr>
            <w:r w:rsidRPr="00B81884">
              <w:rPr>
                <w:sz w:val="24"/>
              </w:rPr>
              <w:t>Oslo Universitetssykehus HF</w:t>
            </w:r>
          </w:p>
          <w:p w14:paraId="71E510CC" w14:textId="77777777" w:rsidR="00B81884" w:rsidRPr="00B81884" w:rsidRDefault="00B81884" w:rsidP="00B81884">
            <w:pPr>
              <w:rPr>
                <w:sz w:val="24"/>
              </w:rPr>
            </w:pPr>
            <w:r w:rsidRPr="00B81884">
              <w:rPr>
                <w:sz w:val="24"/>
              </w:rPr>
              <w:t>Telf.: 23066023</w:t>
            </w:r>
          </w:p>
          <w:p w14:paraId="7EB0477A" w14:textId="6B1724A0" w:rsidR="00B81884" w:rsidRPr="00B81884" w:rsidRDefault="00B81884" w:rsidP="00B81884">
            <w:pPr>
              <w:rPr>
                <w:sz w:val="24"/>
              </w:rPr>
            </w:pPr>
            <w:r w:rsidRPr="00B81884">
              <w:rPr>
                <w:sz w:val="24"/>
              </w:rPr>
              <w:t>Mob.: 91619215</w:t>
            </w:r>
          </w:p>
          <w:p w14:paraId="5E43FAB3" w14:textId="0F98433C" w:rsidR="002364A0" w:rsidRPr="00B81884" w:rsidRDefault="00B81884" w:rsidP="00B81884">
            <w:pPr>
              <w:rPr>
                <w:sz w:val="24"/>
              </w:rPr>
            </w:pPr>
            <w:hyperlink r:id="rId6" w:history="1"/>
            <w:r w:rsidRPr="00B81884">
              <w:rPr>
                <w:rStyle w:val="Hyperlink"/>
                <w:sz w:val="24"/>
                <w:lang w:val="en-US"/>
              </w:rPr>
              <w:t>pedutn@ous-hf.no</w:t>
            </w:r>
          </w:p>
          <w:p w14:paraId="70F57D4A" w14:textId="77777777" w:rsidR="002364A0" w:rsidRPr="00B81884" w:rsidRDefault="002364A0" w:rsidP="006A30DD">
            <w:pPr>
              <w:rPr>
                <w:sz w:val="24"/>
              </w:rPr>
            </w:pPr>
          </w:p>
        </w:tc>
      </w:tr>
    </w:tbl>
    <w:p w14:paraId="371A5F8D" w14:textId="77777777" w:rsidR="00E2331F" w:rsidRPr="00B81884" w:rsidRDefault="00E2331F" w:rsidP="006A30DD">
      <w:pPr>
        <w:rPr>
          <w:sz w:val="24"/>
        </w:rPr>
      </w:pPr>
    </w:p>
    <w:sectPr w:rsidR="00E2331F" w:rsidRPr="00B81884" w:rsidSect="00F379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F22C5"/>
    <w:multiLevelType w:val="hybridMultilevel"/>
    <w:tmpl w:val="355A18E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Symbo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Symbol"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Symbol"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4952231C"/>
    <w:multiLevelType w:val="hybridMultilevel"/>
    <w:tmpl w:val="2E5E4A8C"/>
    <w:lvl w:ilvl="0" w:tplc="32D8D1B6">
      <w:numFmt w:val="bullet"/>
      <w:lvlText w:val="•"/>
      <w:lvlJc w:val="left"/>
      <w:pPr>
        <w:ind w:left="1080" w:hanging="720"/>
      </w:pPr>
      <w:rPr>
        <w:rFonts w:ascii="Calibri" w:eastAsiaTheme="minorHAnsi" w:hAnsi="Calibri" w:cs="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essela_adm">
    <w15:presenceInfo w15:providerId="None" w15:userId="vessela_ad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20E"/>
    <w:rsid w:val="00011EE0"/>
    <w:rsid w:val="00014301"/>
    <w:rsid w:val="00015835"/>
    <w:rsid w:val="00017014"/>
    <w:rsid w:val="00054A77"/>
    <w:rsid w:val="00094BCA"/>
    <w:rsid w:val="000B42A4"/>
    <w:rsid w:val="000B4632"/>
    <w:rsid w:val="000C094E"/>
    <w:rsid w:val="000F0005"/>
    <w:rsid w:val="000F0F59"/>
    <w:rsid w:val="000F36BA"/>
    <w:rsid w:val="00114356"/>
    <w:rsid w:val="00131108"/>
    <w:rsid w:val="0013725A"/>
    <w:rsid w:val="001A4B08"/>
    <w:rsid w:val="001E5872"/>
    <w:rsid w:val="001F0F3A"/>
    <w:rsid w:val="00202B96"/>
    <w:rsid w:val="00220885"/>
    <w:rsid w:val="002364A0"/>
    <w:rsid w:val="00251F48"/>
    <w:rsid w:val="0028452D"/>
    <w:rsid w:val="002C28C1"/>
    <w:rsid w:val="002F0622"/>
    <w:rsid w:val="002F3D70"/>
    <w:rsid w:val="00330018"/>
    <w:rsid w:val="00352FF7"/>
    <w:rsid w:val="003B6ACA"/>
    <w:rsid w:val="003C1D00"/>
    <w:rsid w:val="003D5515"/>
    <w:rsid w:val="00404B69"/>
    <w:rsid w:val="0041220E"/>
    <w:rsid w:val="00421DDB"/>
    <w:rsid w:val="00436931"/>
    <w:rsid w:val="00444871"/>
    <w:rsid w:val="00462B2A"/>
    <w:rsid w:val="004B270F"/>
    <w:rsid w:val="004B3A57"/>
    <w:rsid w:val="004C1D7D"/>
    <w:rsid w:val="004E036A"/>
    <w:rsid w:val="005001F4"/>
    <w:rsid w:val="005206E1"/>
    <w:rsid w:val="00551B7B"/>
    <w:rsid w:val="00570CDE"/>
    <w:rsid w:val="00571877"/>
    <w:rsid w:val="005927EF"/>
    <w:rsid w:val="005A1BC6"/>
    <w:rsid w:val="005C423F"/>
    <w:rsid w:val="005E488A"/>
    <w:rsid w:val="005F55EF"/>
    <w:rsid w:val="00601CA4"/>
    <w:rsid w:val="00621FBA"/>
    <w:rsid w:val="00662698"/>
    <w:rsid w:val="00670366"/>
    <w:rsid w:val="0069327F"/>
    <w:rsid w:val="006A30DD"/>
    <w:rsid w:val="006B6B78"/>
    <w:rsid w:val="006C5FA7"/>
    <w:rsid w:val="00724C60"/>
    <w:rsid w:val="00733DD9"/>
    <w:rsid w:val="00774766"/>
    <w:rsid w:val="007A3BCD"/>
    <w:rsid w:val="007B6E1D"/>
    <w:rsid w:val="00801278"/>
    <w:rsid w:val="00831FA8"/>
    <w:rsid w:val="008438A7"/>
    <w:rsid w:val="00866A73"/>
    <w:rsid w:val="00866C06"/>
    <w:rsid w:val="00867522"/>
    <w:rsid w:val="0088152B"/>
    <w:rsid w:val="008D1534"/>
    <w:rsid w:val="008E0E4F"/>
    <w:rsid w:val="008F3B57"/>
    <w:rsid w:val="0090536E"/>
    <w:rsid w:val="00925AD8"/>
    <w:rsid w:val="00930EB0"/>
    <w:rsid w:val="00944341"/>
    <w:rsid w:val="009928DF"/>
    <w:rsid w:val="00993AC9"/>
    <w:rsid w:val="009C7EE9"/>
    <w:rsid w:val="009E3144"/>
    <w:rsid w:val="00A20655"/>
    <w:rsid w:val="00A32765"/>
    <w:rsid w:val="00A50807"/>
    <w:rsid w:val="00A65054"/>
    <w:rsid w:val="00A67DC5"/>
    <w:rsid w:val="00AD6C28"/>
    <w:rsid w:val="00AF4DAD"/>
    <w:rsid w:val="00AF771D"/>
    <w:rsid w:val="00B27660"/>
    <w:rsid w:val="00B503CD"/>
    <w:rsid w:val="00B679BD"/>
    <w:rsid w:val="00B73575"/>
    <w:rsid w:val="00B76F47"/>
    <w:rsid w:val="00B81884"/>
    <w:rsid w:val="00BC38A7"/>
    <w:rsid w:val="00BF0B28"/>
    <w:rsid w:val="00C25E88"/>
    <w:rsid w:val="00C27F54"/>
    <w:rsid w:val="00C60A60"/>
    <w:rsid w:val="00CD5AEC"/>
    <w:rsid w:val="00D06F0D"/>
    <w:rsid w:val="00D61AB1"/>
    <w:rsid w:val="00D87053"/>
    <w:rsid w:val="00D925C8"/>
    <w:rsid w:val="00DA0C03"/>
    <w:rsid w:val="00DB523D"/>
    <w:rsid w:val="00DB6460"/>
    <w:rsid w:val="00DE2416"/>
    <w:rsid w:val="00DF2B29"/>
    <w:rsid w:val="00E2331F"/>
    <w:rsid w:val="00E332A7"/>
    <w:rsid w:val="00E61C98"/>
    <w:rsid w:val="00E84551"/>
    <w:rsid w:val="00E97C25"/>
    <w:rsid w:val="00F333C5"/>
    <w:rsid w:val="00F37988"/>
    <w:rsid w:val="00F40F54"/>
    <w:rsid w:val="00F821EB"/>
    <w:rsid w:val="00FB2DCC"/>
    <w:rsid w:val="00FB44B2"/>
    <w:rsid w:val="00FB4D44"/>
    <w:rsid w:val="00FE1DAC"/>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0F31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44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1B7B"/>
    <w:rPr>
      <w:color w:val="0000FF" w:themeColor="hyperlink"/>
      <w:u w:val="single"/>
    </w:rPr>
  </w:style>
  <w:style w:type="table" w:styleId="TableGrid">
    <w:name w:val="Table Grid"/>
    <w:basedOn w:val="TableNormal"/>
    <w:uiPriority w:val="59"/>
    <w:rsid w:val="00137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50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054"/>
    <w:rPr>
      <w:rFonts w:ascii="Segoe UI" w:hAnsi="Segoe UI" w:cs="Segoe UI"/>
      <w:sz w:val="18"/>
      <w:szCs w:val="18"/>
    </w:rPr>
  </w:style>
  <w:style w:type="paragraph" w:styleId="NormalWeb">
    <w:name w:val="Normal (Web)"/>
    <w:basedOn w:val="Normal"/>
    <w:uiPriority w:val="99"/>
    <w:semiHidden/>
    <w:unhideWhenUsed/>
    <w:rsid w:val="00570CDE"/>
    <w:pPr>
      <w:spacing w:before="100" w:beforeAutospacing="1" w:after="100" w:afterAutospacing="1"/>
    </w:pPr>
    <w:rPr>
      <w:rFonts w:ascii="Calibri" w:eastAsiaTheme="minorEastAsia" w:hAnsi="Calibri" w:cs="Times New Roman"/>
      <w:color w:val="000000"/>
      <w:lang w:eastAsia="ja-JP"/>
    </w:rPr>
  </w:style>
  <w:style w:type="paragraph" w:customStyle="1" w:styleId="Default">
    <w:name w:val="Default"/>
    <w:rsid w:val="00330018"/>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DE2416"/>
    <w:rPr>
      <w:sz w:val="16"/>
      <w:szCs w:val="16"/>
    </w:rPr>
  </w:style>
  <w:style w:type="paragraph" w:styleId="CommentText">
    <w:name w:val="annotation text"/>
    <w:basedOn w:val="Normal"/>
    <w:link w:val="CommentTextChar"/>
    <w:uiPriority w:val="99"/>
    <w:semiHidden/>
    <w:unhideWhenUsed/>
    <w:rsid w:val="00DE2416"/>
    <w:rPr>
      <w:sz w:val="20"/>
      <w:szCs w:val="20"/>
    </w:rPr>
  </w:style>
  <w:style w:type="character" w:customStyle="1" w:styleId="CommentTextChar">
    <w:name w:val="Comment Text Char"/>
    <w:basedOn w:val="DefaultParagraphFont"/>
    <w:link w:val="CommentText"/>
    <w:uiPriority w:val="99"/>
    <w:semiHidden/>
    <w:rsid w:val="00DE2416"/>
    <w:rPr>
      <w:sz w:val="20"/>
      <w:szCs w:val="20"/>
    </w:rPr>
  </w:style>
  <w:style w:type="paragraph" w:styleId="CommentSubject">
    <w:name w:val="annotation subject"/>
    <w:basedOn w:val="CommentText"/>
    <w:next w:val="CommentText"/>
    <w:link w:val="CommentSubjectChar"/>
    <w:uiPriority w:val="99"/>
    <w:semiHidden/>
    <w:unhideWhenUsed/>
    <w:rsid w:val="00DE2416"/>
    <w:rPr>
      <w:b/>
      <w:bCs/>
    </w:rPr>
  </w:style>
  <w:style w:type="character" w:customStyle="1" w:styleId="CommentSubjectChar">
    <w:name w:val="Comment Subject Char"/>
    <w:basedOn w:val="CommentTextChar"/>
    <w:link w:val="CommentSubject"/>
    <w:uiPriority w:val="99"/>
    <w:semiHidden/>
    <w:rsid w:val="00DE2416"/>
    <w:rPr>
      <w:b/>
      <w:bCs/>
      <w:sz w:val="20"/>
      <w:szCs w:val="20"/>
    </w:rPr>
  </w:style>
  <w:style w:type="paragraph" w:styleId="ListParagraph">
    <w:name w:val="List Paragraph"/>
    <w:basedOn w:val="Normal"/>
    <w:uiPriority w:val="34"/>
    <w:qFormat/>
    <w:rsid w:val="0069327F"/>
    <w:pPr>
      <w:spacing w:line="225" w:lineRule="atLeast"/>
      <w:ind w:left="720"/>
      <w:contextualSpacing/>
    </w:pPr>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10188">
      <w:bodyDiv w:val="1"/>
      <w:marLeft w:val="0"/>
      <w:marRight w:val="0"/>
      <w:marTop w:val="0"/>
      <w:marBottom w:val="0"/>
      <w:divBdr>
        <w:top w:val="none" w:sz="0" w:space="0" w:color="auto"/>
        <w:left w:val="none" w:sz="0" w:space="0" w:color="auto"/>
        <w:bottom w:val="none" w:sz="0" w:space="0" w:color="auto"/>
        <w:right w:val="none" w:sz="0" w:space="0" w:color="auto"/>
      </w:divBdr>
    </w:div>
    <w:div w:id="1211838529">
      <w:bodyDiv w:val="1"/>
      <w:marLeft w:val="0"/>
      <w:marRight w:val="0"/>
      <w:marTop w:val="0"/>
      <w:marBottom w:val="0"/>
      <w:divBdr>
        <w:top w:val="none" w:sz="0" w:space="0" w:color="auto"/>
        <w:left w:val="none" w:sz="0" w:space="0" w:color="auto"/>
        <w:bottom w:val="none" w:sz="0" w:space="0" w:color="auto"/>
        <w:right w:val="none" w:sz="0" w:space="0" w:color="auto"/>
      </w:divBdr>
    </w:div>
    <w:div w:id="1596012654">
      <w:bodyDiv w:val="1"/>
      <w:marLeft w:val="0"/>
      <w:marRight w:val="0"/>
      <w:marTop w:val="0"/>
      <w:marBottom w:val="0"/>
      <w:divBdr>
        <w:top w:val="none" w:sz="0" w:space="0" w:color="auto"/>
        <w:left w:val="none" w:sz="0" w:space="0" w:color="auto"/>
        <w:bottom w:val="none" w:sz="0" w:space="0" w:color="auto"/>
        <w:right w:val="none" w:sz="0" w:space="0" w:color="auto"/>
      </w:divBdr>
    </w:div>
    <w:div w:id="197875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 TargetMode="External"/><Relationship Id="rId5" Type="http://schemas.openxmlformats.org/officeDocument/2006/relationships/hyperlink" Target="mailto:craig.brierley@admin.cam.ac.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1233</Words>
  <Characters>6535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MISD, University of Cambridge</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Brierley</dc:creator>
  <cp:lastModifiedBy>vessela_adm</cp:lastModifiedBy>
  <cp:revision>3</cp:revision>
  <cp:lastPrinted>2017-10-10T17:52:00Z</cp:lastPrinted>
  <dcterms:created xsi:type="dcterms:W3CDTF">2017-10-24T12:00:00Z</dcterms:created>
  <dcterms:modified xsi:type="dcterms:W3CDTF">2017-10-24T12:07:00Z</dcterms:modified>
</cp:coreProperties>
</file>